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BE2" w:rsidRDefault="00511BE2">
      <w:pPr>
        <w:tabs>
          <w:tab w:val="left" w:pos="9000"/>
        </w:tabs>
        <w:adjustRightInd w:val="0"/>
        <w:snapToGrid w:val="0"/>
        <w:spacing w:line="300" w:lineRule="auto"/>
        <w:ind w:right="180"/>
        <w:jc w:val="center"/>
        <w:rPr>
          <w:rFonts w:ascii="仿宋" w:eastAsia="仿宋" w:hAnsi="仿宋" w:cs="仿宋"/>
          <w:b/>
          <w:sz w:val="48"/>
          <w:szCs w:val="48"/>
        </w:rPr>
      </w:pPr>
    </w:p>
    <w:p w:rsidR="00511BE2" w:rsidRDefault="009601B2">
      <w:pPr>
        <w:adjustRightInd w:val="0"/>
        <w:snapToGrid w:val="0"/>
        <w:spacing w:line="300" w:lineRule="auto"/>
        <w:ind w:right="114"/>
        <w:jc w:val="center"/>
        <w:rPr>
          <w:rFonts w:ascii="仿宋" w:eastAsia="仿宋" w:hAnsi="仿宋" w:cs="仿宋"/>
          <w:b/>
          <w:sz w:val="52"/>
          <w:szCs w:val="52"/>
        </w:rPr>
      </w:pPr>
      <w:r>
        <w:rPr>
          <w:rFonts w:ascii="仿宋" w:eastAsia="仿宋" w:hAnsi="仿宋" w:cs="仿宋" w:hint="eastAsia"/>
          <w:b/>
          <w:sz w:val="48"/>
          <w:szCs w:val="48"/>
        </w:rPr>
        <w:t>紫金县2021年“一村一品、一镇一业”专业村建设项目验收服务采购项目</w:t>
      </w:r>
    </w:p>
    <w:p w:rsidR="00511BE2" w:rsidRDefault="00511BE2" w:rsidP="00A4018A">
      <w:pPr>
        <w:adjustRightInd w:val="0"/>
        <w:snapToGrid w:val="0"/>
        <w:spacing w:beforeLines="50" w:line="300" w:lineRule="auto"/>
        <w:jc w:val="center"/>
        <w:rPr>
          <w:rFonts w:ascii="仿宋" w:eastAsia="仿宋" w:hAnsi="仿宋" w:cs="仿宋"/>
          <w:b/>
          <w:bCs/>
          <w:spacing w:val="20"/>
          <w:sz w:val="52"/>
          <w:szCs w:val="52"/>
        </w:rPr>
      </w:pPr>
    </w:p>
    <w:p w:rsidR="00511BE2" w:rsidRDefault="0072556C" w:rsidP="00A4018A">
      <w:pPr>
        <w:adjustRightInd w:val="0"/>
        <w:snapToGrid w:val="0"/>
        <w:spacing w:beforeLines="50"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竞</w:t>
      </w:r>
    </w:p>
    <w:p w:rsidR="00511BE2" w:rsidRDefault="0072556C" w:rsidP="00A4018A">
      <w:pPr>
        <w:adjustRightInd w:val="0"/>
        <w:snapToGrid w:val="0"/>
        <w:spacing w:beforeLines="50"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争</w:t>
      </w:r>
    </w:p>
    <w:p w:rsidR="00511BE2" w:rsidRDefault="0072556C" w:rsidP="00A4018A">
      <w:pPr>
        <w:adjustRightInd w:val="0"/>
        <w:snapToGrid w:val="0"/>
        <w:spacing w:beforeLines="50"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性</w:t>
      </w:r>
    </w:p>
    <w:p w:rsidR="00511BE2" w:rsidRDefault="0072556C" w:rsidP="00A4018A">
      <w:pPr>
        <w:adjustRightInd w:val="0"/>
        <w:snapToGrid w:val="0"/>
        <w:spacing w:beforeLines="50"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谈</w:t>
      </w:r>
    </w:p>
    <w:p w:rsidR="00511BE2" w:rsidRDefault="0072556C" w:rsidP="00A4018A">
      <w:pPr>
        <w:adjustRightInd w:val="0"/>
        <w:snapToGrid w:val="0"/>
        <w:spacing w:beforeLines="50"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判</w:t>
      </w:r>
    </w:p>
    <w:p w:rsidR="00511BE2" w:rsidRDefault="0072556C">
      <w:pPr>
        <w:adjustRightInd w:val="0"/>
        <w:snapToGrid w:val="0"/>
        <w:spacing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文</w:t>
      </w:r>
    </w:p>
    <w:p w:rsidR="00511BE2" w:rsidRDefault="0072556C">
      <w:pPr>
        <w:adjustRightInd w:val="0"/>
        <w:snapToGrid w:val="0"/>
        <w:spacing w:line="300" w:lineRule="auto"/>
        <w:jc w:val="center"/>
        <w:rPr>
          <w:rFonts w:ascii="仿宋" w:eastAsia="仿宋" w:hAnsi="仿宋" w:cs="仿宋"/>
          <w:b/>
          <w:bCs/>
          <w:spacing w:val="20"/>
          <w:sz w:val="52"/>
          <w:szCs w:val="52"/>
        </w:rPr>
      </w:pPr>
      <w:r>
        <w:rPr>
          <w:rFonts w:ascii="仿宋" w:eastAsia="仿宋" w:hAnsi="仿宋" w:cs="仿宋" w:hint="eastAsia"/>
          <w:b/>
          <w:bCs/>
          <w:spacing w:val="20"/>
          <w:sz w:val="52"/>
          <w:szCs w:val="52"/>
        </w:rPr>
        <w:t>件</w:t>
      </w:r>
    </w:p>
    <w:p w:rsidR="00511BE2" w:rsidRDefault="00511BE2">
      <w:pPr>
        <w:adjustRightInd w:val="0"/>
        <w:snapToGrid w:val="0"/>
        <w:spacing w:line="300" w:lineRule="auto"/>
        <w:rPr>
          <w:rFonts w:ascii="仿宋" w:eastAsia="仿宋" w:hAnsi="仿宋" w:cs="仿宋"/>
          <w:b/>
          <w:bCs/>
          <w:spacing w:val="20"/>
          <w:sz w:val="44"/>
          <w:szCs w:val="44"/>
        </w:rPr>
      </w:pPr>
    </w:p>
    <w:p w:rsidR="00511BE2" w:rsidRDefault="00511BE2">
      <w:pPr>
        <w:adjustRightInd w:val="0"/>
        <w:snapToGrid w:val="0"/>
        <w:spacing w:line="300" w:lineRule="auto"/>
        <w:jc w:val="center"/>
        <w:rPr>
          <w:rFonts w:ascii="仿宋" w:eastAsia="仿宋" w:hAnsi="仿宋" w:cs="仿宋"/>
          <w:b/>
          <w:bCs/>
          <w:spacing w:val="20"/>
          <w:sz w:val="52"/>
          <w:szCs w:val="52"/>
        </w:rPr>
      </w:pPr>
    </w:p>
    <w:p w:rsidR="00511BE2" w:rsidRDefault="0072556C">
      <w:pPr>
        <w:spacing w:line="360" w:lineRule="auto"/>
        <w:ind w:firstLineChars="462" w:firstLine="1484"/>
        <w:rPr>
          <w:rFonts w:ascii="仿宋" w:eastAsia="仿宋" w:hAnsi="仿宋" w:cs="仿宋"/>
          <w:b/>
          <w:bCs/>
          <w:kern w:val="13"/>
          <w:sz w:val="32"/>
          <w:szCs w:val="32"/>
        </w:rPr>
      </w:pPr>
      <w:r>
        <w:rPr>
          <w:rFonts w:ascii="仿宋" w:eastAsia="仿宋" w:hAnsi="仿宋" w:cs="仿宋" w:hint="eastAsia"/>
          <w:b/>
          <w:bCs/>
          <w:kern w:val="13"/>
          <w:sz w:val="32"/>
          <w:szCs w:val="32"/>
        </w:rPr>
        <w:t>采购项目编号：</w:t>
      </w:r>
      <w:r w:rsidR="00E03E37">
        <w:rPr>
          <w:rFonts w:ascii="仿宋" w:eastAsia="仿宋" w:hAnsi="仿宋" w:cs="仿宋" w:hint="eastAsia"/>
          <w:b/>
          <w:sz w:val="32"/>
          <w:szCs w:val="32"/>
          <w:lang w:val="zh-CN"/>
        </w:rPr>
        <w:t>GDTC202110J001</w:t>
      </w:r>
    </w:p>
    <w:p w:rsidR="00511BE2" w:rsidRDefault="0072556C">
      <w:pPr>
        <w:spacing w:line="360" w:lineRule="auto"/>
        <w:ind w:firstLineChars="462" w:firstLine="1484"/>
        <w:rPr>
          <w:rFonts w:ascii="仿宋" w:eastAsia="仿宋" w:hAnsi="仿宋" w:cs="仿宋"/>
          <w:b/>
          <w:kern w:val="0"/>
          <w:sz w:val="32"/>
          <w:szCs w:val="32"/>
        </w:rPr>
      </w:pPr>
      <w:r>
        <w:rPr>
          <w:rFonts w:ascii="仿宋" w:eastAsia="仿宋" w:hAnsi="仿宋" w:cs="仿宋" w:hint="eastAsia"/>
          <w:b/>
          <w:bCs/>
          <w:kern w:val="13"/>
          <w:sz w:val="32"/>
          <w:szCs w:val="32"/>
        </w:rPr>
        <w:t>采购单位：</w:t>
      </w:r>
      <w:r>
        <w:rPr>
          <w:rFonts w:ascii="仿宋" w:eastAsia="仿宋" w:hAnsi="仿宋" w:cs="仿宋" w:hint="eastAsia"/>
          <w:b/>
          <w:kern w:val="0"/>
          <w:sz w:val="32"/>
          <w:szCs w:val="32"/>
        </w:rPr>
        <w:t>紫金县农业农村局</w:t>
      </w:r>
    </w:p>
    <w:p w:rsidR="00511BE2" w:rsidRDefault="0072556C">
      <w:pPr>
        <w:pStyle w:val="af2"/>
        <w:spacing w:line="360" w:lineRule="auto"/>
        <w:ind w:firstLineChars="462" w:firstLine="1484"/>
        <w:rPr>
          <w:rFonts w:ascii="仿宋" w:eastAsia="仿宋" w:hAnsi="仿宋" w:cs="仿宋"/>
          <w:b/>
          <w:bCs/>
          <w:kern w:val="13"/>
          <w:szCs w:val="32"/>
        </w:rPr>
      </w:pPr>
      <w:r>
        <w:rPr>
          <w:rFonts w:ascii="仿宋" w:eastAsia="仿宋" w:hAnsi="仿宋" w:cs="仿宋" w:hint="eastAsia"/>
          <w:b/>
          <w:bCs/>
          <w:szCs w:val="32"/>
        </w:rPr>
        <w:t>采购代理机构：</w:t>
      </w:r>
      <w:r>
        <w:rPr>
          <w:rFonts w:ascii="仿宋" w:eastAsia="仿宋" w:hAnsi="仿宋" w:cs="仿宋" w:hint="eastAsia"/>
          <w:b/>
          <w:bCs/>
          <w:kern w:val="13"/>
          <w:szCs w:val="32"/>
        </w:rPr>
        <w:t>河源市天成招标项目管理有限公司</w:t>
      </w:r>
    </w:p>
    <w:p w:rsidR="00511BE2" w:rsidRDefault="0072556C">
      <w:pPr>
        <w:pStyle w:val="af2"/>
        <w:spacing w:line="360" w:lineRule="auto"/>
        <w:ind w:firstLineChars="1200" w:firstLine="3373"/>
        <w:rPr>
          <w:rFonts w:ascii="仿宋" w:eastAsia="仿宋" w:hAnsi="仿宋" w:cs="仿宋"/>
          <w:b/>
          <w:bCs/>
          <w:sz w:val="28"/>
          <w:szCs w:val="28"/>
        </w:rPr>
      </w:pPr>
      <w:r>
        <w:rPr>
          <w:rFonts w:ascii="仿宋" w:eastAsia="仿宋" w:hAnsi="仿宋" w:cs="仿宋" w:hint="eastAsia"/>
          <w:b/>
          <w:bCs/>
          <w:sz w:val="28"/>
          <w:szCs w:val="28"/>
        </w:rPr>
        <w:t>202</w:t>
      </w:r>
      <w:r w:rsidR="00E03E37">
        <w:rPr>
          <w:rFonts w:ascii="仿宋" w:eastAsia="仿宋" w:hAnsi="仿宋" w:cs="仿宋" w:hint="eastAsia"/>
          <w:b/>
          <w:bCs/>
          <w:sz w:val="28"/>
          <w:szCs w:val="28"/>
        </w:rPr>
        <w:t>1</w:t>
      </w:r>
      <w:r>
        <w:rPr>
          <w:rFonts w:ascii="仿宋" w:eastAsia="仿宋" w:hAnsi="仿宋" w:cs="仿宋" w:hint="eastAsia"/>
          <w:b/>
          <w:bCs/>
          <w:sz w:val="28"/>
          <w:szCs w:val="28"/>
        </w:rPr>
        <w:t>年1</w:t>
      </w:r>
      <w:r w:rsidR="00E03E37">
        <w:rPr>
          <w:rFonts w:ascii="仿宋" w:eastAsia="仿宋" w:hAnsi="仿宋" w:cs="仿宋" w:hint="eastAsia"/>
          <w:b/>
          <w:bCs/>
          <w:sz w:val="28"/>
          <w:szCs w:val="28"/>
        </w:rPr>
        <w:t>0</w:t>
      </w:r>
      <w:r>
        <w:rPr>
          <w:rFonts w:ascii="仿宋" w:eastAsia="仿宋" w:hAnsi="仿宋" w:cs="仿宋" w:hint="eastAsia"/>
          <w:b/>
          <w:bCs/>
          <w:sz w:val="28"/>
          <w:szCs w:val="28"/>
        </w:rPr>
        <w:t>月</w:t>
      </w:r>
    </w:p>
    <w:p w:rsidR="00511BE2" w:rsidRDefault="0072556C">
      <w:pPr>
        <w:pageBreakBefore/>
        <w:ind w:firstLineChars="788" w:firstLine="3481"/>
        <w:rPr>
          <w:rFonts w:ascii="仿宋" w:eastAsia="仿宋" w:hAnsi="仿宋" w:cs="仿宋"/>
          <w:sz w:val="44"/>
          <w:szCs w:val="44"/>
        </w:rPr>
      </w:pPr>
      <w:r>
        <w:rPr>
          <w:rFonts w:ascii="仿宋" w:eastAsia="仿宋" w:hAnsi="仿宋" w:cs="仿宋" w:hint="eastAsia"/>
          <w:b/>
          <w:sz w:val="44"/>
          <w:szCs w:val="44"/>
        </w:rPr>
        <w:lastRenderedPageBreak/>
        <w:t>目      录</w:t>
      </w:r>
      <w:r>
        <w:rPr>
          <w:rFonts w:ascii="仿宋" w:eastAsia="仿宋" w:hAnsi="仿宋" w:cs="仿宋" w:hint="eastAsia"/>
          <w:sz w:val="44"/>
          <w:szCs w:val="44"/>
        </w:rPr>
        <w:br/>
      </w:r>
    </w:p>
    <w:p w:rsidR="00511BE2" w:rsidRDefault="00C31ABE">
      <w:pPr>
        <w:pStyle w:val="26"/>
        <w:tabs>
          <w:tab w:val="clear" w:pos="9000"/>
          <w:tab w:val="right" w:leader="dot" w:pos="9540"/>
        </w:tabs>
        <w:rPr>
          <w:rFonts w:cs="仿宋"/>
          <w:noProof/>
          <w:color w:val="auto"/>
        </w:rPr>
      </w:pPr>
      <w:r w:rsidRPr="00C31ABE">
        <w:rPr>
          <w:rFonts w:cs="仿宋" w:hint="eastAsia"/>
          <w:b w:val="0"/>
          <w:smallCaps w:val="0"/>
          <w:color w:val="auto"/>
          <w:sz w:val="24"/>
        </w:rPr>
        <w:fldChar w:fldCharType="begin"/>
      </w:r>
      <w:r w:rsidR="0072556C">
        <w:rPr>
          <w:rFonts w:cs="仿宋" w:hint="eastAsia"/>
          <w:b w:val="0"/>
          <w:smallCaps w:val="0"/>
          <w:color w:val="auto"/>
          <w:sz w:val="24"/>
        </w:rPr>
        <w:instrText xml:space="preserve"> TOC \o "1-3" \h \z \u </w:instrText>
      </w:r>
      <w:r w:rsidRPr="00C31ABE">
        <w:rPr>
          <w:rFonts w:cs="仿宋" w:hint="eastAsia"/>
          <w:b w:val="0"/>
          <w:smallCaps w:val="0"/>
          <w:color w:val="auto"/>
          <w:sz w:val="24"/>
        </w:rPr>
        <w:fldChar w:fldCharType="separate"/>
      </w:r>
      <w:hyperlink w:anchor="_Toc25805" w:history="1">
        <w:r w:rsidR="0072556C">
          <w:rPr>
            <w:rFonts w:cs="仿宋" w:hint="eastAsia"/>
            <w:noProof/>
            <w:color w:val="auto"/>
            <w:szCs w:val="36"/>
          </w:rPr>
          <w:t>第一部分 谈判邀请函</w:t>
        </w:r>
        <w:r w:rsidR="0072556C">
          <w:rPr>
            <w:rFonts w:cs="仿宋" w:hint="eastAsia"/>
            <w:noProof/>
            <w:color w:val="auto"/>
          </w:rPr>
          <w:tab/>
        </w:r>
        <w:r>
          <w:rPr>
            <w:rFonts w:cs="仿宋" w:hint="eastAsia"/>
            <w:noProof/>
            <w:color w:val="auto"/>
          </w:rPr>
          <w:fldChar w:fldCharType="begin"/>
        </w:r>
        <w:r w:rsidR="0072556C">
          <w:rPr>
            <w:rFonts w:cs="仿宋" w:hint="eastAsia"/>
            <w:noProof/>
            <w:color w:val="auto"/>
          </w:rPr>
          <w:instrText xml:space="preserve"> PAGEREF _Toc25805 </w:instrText>
        </w:r>
        <w:r>
          <w:rPr>
            <w:rFonts w:cs="仿宋" w:hint="eastAsia"/>
            <w:noProof/>
            <w:color w:val="auto"/>
          </w:rPr>
          <w:fldChar w:fldCharType="separate"/>
        </w:r>
        <w:r w:rsidR="007E09B4">
          <w:rPr>
            <w:rFonts w:cs="仿宋"/>
            <w:noProof/>
            <w:color w:val="auto"/>
          </w:rPr>
          <w:t>3</w:t>
        </w:r>
        <w:r>
          <w:rPr>
            <w:rFonts w:cs="仿宋" w:hint="eastAsia"/>
            <w:noProof/>
            <w:color w:val="auto"/>
          </w:rPr>
          <w:fldChar w:fldCharType="end"/>
        </w:r>
      </w:hyperlink>
    </w:p>
    <w:p w:rsidR="00511BE2" w:rsidRDefault="00C31ABE">
      <w:pPr>
        <w:pStyle w:val="26"/>
        <w:tabs>
          <w:tab w:val="clear" w:pos="9000"/>
          <w:tab w:val="right" w:leader="dot" w:pos="9540"/>
        </w:tabs>
        <w:rPr>
          <w:rFonts w:cs="仿宋"/>
          <w:noProof/>
          <w:color w:val="auto"/>
        </w:rPr>
      </w:pPr>
      <w:hyperlink w:anchor="_Toc2021" w:history="1">
        <w:r w:rsidR="0072556C">
          <w:rPr>
            <w:rFonts w:cs="仿宋" w:hint="eastAsia"/>
            <w:noProof/>
            <w:color w:val="auto"/>
            <w:szCs w:val="36"/>
          </w:rPr>
          <w:t>第二部分　采购项目内容</w:t>
        </w:r>
        <w:r w:rsidR="0072556C">
          <w:rPr>
            <w:rFonts w:cs="仿宋" w:hint="eastAsia"/>
            <w:noProof/>
            <w:color w:val="auto"/>
          </w:rPr>
          <w:tab/>
        </w:r>
        <w:r>
          <w:rPr>
            <w:rFonts w:cs="仿宋" w:hint="eastAsia"/>
            <w:noProof/>
            <w:color w:val="auto"/>
          </w:rPr>
          <w:fldChar w:fldCharType="begin"/>
        </w:r>
        <w:r w:rsidR="0072556C">
          <w:rPr>
            <w:rFonts w:cs="仿宋" w:hint="eastAsia"/>
            <w:noProof/>
            <w:color w:val="auto"/>
          </w:rPr>
          <w:instrText xml:space="preserve"> PAGEREF _Toc2021 </w:instrText>
        </w:r>
        <w:r>
          <w:rPr>
            <w:rFonts w:cs="仿宋" w:hint="eastAsia"/>
            <w:noProof/>
            <w:color w:val="auto"/>
          </w:rPr>
          <w:fldChar w:fldCharType="separate"/>
        </w:r>
        <w:r w:rsidR="007E09B4">
          <w:rPr>
            <w:rFonts w:cs="仿宋"/>
            <w:noProof/>
            <w:color w:val="auto"/>
          </w:rPr>
          <w:t>6</w:t>
        </w:r>
        <w:r>
          <w:rPr>
            <w:rFonts w:cs="仿宋" w:hint="eastAsia"/>
            <w:noProof/>
            <w:color w:val="auto"/>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7187" w:history="1">
        <w:r w:rsidR="0072556C">
          <w:rPr>
            <w:rFonts w:ascii="仿宋" w:eastAsia="仿宋" w:hAnsi="仿宋" w:cs="仿宋" w:hint="eastAsia"/>
            <w:noProof/>
          </w:rPr>
          <w:t>一、合格报价人资格</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_Toc17187 </w:instrText>
        </w:r>
        <w:r>
          <w:rPr>
            <w:rFonts w:ascii="仿宋" w:eastAsia="仿宋" w:hAnsi="仿宋" w:cs="仿宋" w:hint="eastAsia"/>
            <w:noProof/>
          </w:rPr>
          <w:fldChar w:fldCharType="separate"/>
        </w:r>
        <w:r w:rsidR="007E09B4">
          <w:rPr>
            <w:rFonts w:ascii="仿宋" w:eastAsia="仿宋" w:hAnsi="仿宋" w:cs="仿宋"/>
            <w:noProof/>
          </w:rPr>
          <w:t>6</w:t>
        </w:r>
        <w:r>
          <w:rPr>
            <w:rFonts w:ascii="仿宋" w:eastAsia="仿宋" w:hAnsi="仿宋" w:cs="仿宋" w:hint="eastAsia"/>
            <w:noProof/>
          </w:rPr>
          <w:fldChar w:fldCharType="end"/>
        </w:r>
      </w:hyperlink>
    </w:p>
    <w:p w:rsidR="00511BE2" w:rsidRDefault="00C31ABE">
      <w:pPr>
        <w:pStyle w:val="26"/>
        <w:tabs>
          <w:tab w:val="clear" w:pos="9000"/>
          <w:tab w:val="right" w:leader="dot" w:pos="9540"/>
        </w:tabs>
        <w:rPr>
          <w:rFonts w:cs="仿宋"/>
          <w:noProof/>
          <w:color w:val="auto"/>
        </w:rPr>
      </w:pPr>
      <w:hyperlink w:anchor="_Toc21322" w:history="1">
        <w:r w:rsidR="0072556C">
          <w:rPr>
            <w:rFonts w:cs="仿宋" w:hint="eastAsia"/>
            <w:noProof/>
            <w:color w:val="auto"/>
            <w:szCs w:val="36"/>
          </w:rPr>
          <w:t>第三部分  谈判须知</w:t>
        </w:r>
        <w:r w:rsidR="0072556C">
          <w:rPr>
            <w:rFonts w:cs="仿宋" w:hint="eastAsia"/>
            <w:noProof/>
            <w:color w:val="auto"/>
          </w:rPr>
          <w:tab/>
        </w:r>
        <w:r>
          <w:rPr>
            <w:rFonts w:cs="仿宋" w:hint="eastAsia"/>
            <w:noProof/>
            <w:color w:val="auto"/>
          </w:rPr>
          <w:fldChar w:fldCharType="begin"/>
        </w:r>
        <w:r w:rsidR="0072556C">
          <w:rPr>
            <w:rFonts w:cs="仿宋" w:hint="eastAsia"/>
            <w:noProof/>
            <w:color w:val="auto"/>
          </w:rPr>
          <w:instrText xml:space="preserve"> PAGEREF _Toc21322 </w:instrText>
        </w:r>
        <w:r>
          <w:rPr>
            <w:rFonts w:cs="仿宋" w:hint="eastAsia"/>
            <w:noProof/>
            <w:color w:val="auto"/>
          </w:rPr>
          <w:fldChar w:fldCharType="separate"/>
        </w:r>
        <w:r w:rsidR="007E09B4">
          <w:rPr>
            <w:rFonts w:cs="仿宋"/>
            <w:noProof/>
            <w:color w:val="auto"/>
          </w:rPr>
          <w:t>10</w:t>
        </w:r>
        <w:r>
          <w:rPr>
            <w:rFonts w:cs="仿宋" w:hint="eastAsia"/>
            <w:noProof/>
            <w:color w:val="auto"/>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3810" w:history="1">
        <w:r w:rsidR="0072556C">
          <w:rPr>
            <w:rFonts w:ascii="仿宋" w:eastAsia="仿宋" w:hAnsi="仿宋" w:cs="仿宋" w:hint="eastAsia"/>
            <w:bCs/>
            <w:noProof/>
            <w:kern w:val="0"/>
          </w:rPr>
          <w:t>一、说  明</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_Toc3810 </w:instrText>
        </w:r>
        <w:r>
          <w:rPr>
            <w:rFonts w:ascii="仿宋" w:eastAsia="仿宋" w:hAnsi="仿宋" w:cs="仿宋" w:hint="eastAsia"/>
            <w:noProof/>
          </w:rPr>
          <w:fldChar w:fldCharType="separate"/>
        </w:r>
        <w:r w:rsidR="007E09B4">
          <w:rPr>
            <w:rFonts w:ascii="仿宋" w:eastAsia="仿宋" w:hAnsi="仿宋" w:cs="仿宋"/>
            <w:noProof/>
          </w:rPr>
          <w:t>10</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7120" w:history="1">
        <w:r w:rsidR="0072556C">
          <w:rPr>
            <w:rFonts w:ascii="仿宋" w:eastAsia="仿宋" w:hAnsi="仿宋" w:cs="仿宋" w:hint="eastAsia"/>
            <w:bCs/>
            <w:noProof/>
            <w:kern w:val="0"/>
          </w:rPr>
          <w:t>二、谈判文件</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_Toc17120 </w:instrText>
        </w:r>
        <w:r>
          <w:rPr>
            <w:rFonts w:ascii="仿宋" w:eastAsia="仿宋" w:hAnsi="仿宋" w:cs="仿宋" w:hint="eastAsia"/>
            <w:noProof/>
          </w:rPr>
          <w:fldChar w:fldCharType="separate"/>
        </w:r>
        <w:r w:rsidR="007E09B4">
          <w:rPr>
            <w:rFonts w:ascii="仿宋" w:eastAsia="仿宋" w:hAnsi="仿宋" w:cs="仿宋"/>
            <w:noProof/>
          </w:rPr>
          <w:t>10</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2740" w:history="1">
        <w:r w:rsidR="0072556C">
          <w:rPr>
            <w:rFonts w:ascii="仿宋" w:eastAsia="仿宋" w:hAnsi="仿宋" w:cs="仿宋" w:hint="eastAsia"/>
            <w:bCs/>
            <w:noProof/>
            <w:kern w:val="0"/>
          </w:rPr>
          <w:t>三、竞争性谈判响应文件的编制</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_Toc12740 </w:instrText>
        </w:r>
        <w:r>
          <w:rPr>
            <w:rFonts w:ascii="仿宋" w:eastAsia="仿宋" w:hAnsi="仿宋" w:cs="仿宋" w:hint="eastAsia"/>
            <w:noProof/>
          </w:rPr>
          <w:fldChar w:fldCharType="separate"/>
        </w:r>
        <w:r w:rsidR="007E09B4">
          <w:rPr>
            <w:rFonts w:ascii="仿宋" w:eastAsia="仿宋" w:hAnsi="仿宋" w:cs="仿宋"/>
            <w:noProof/>
          </w:rPr>
          <w:t>11</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8159" w:history="1">
        <w:r w:rsidR="0072556C">
          <w:rPr>
            <w:rFonts w:ascii="仿宋" w:eastAsia="仿宋" w:hAnsi="仿宋" w:cs="仿宋" w:hint="eastAsia"/>
            <w:bCs/>
            <w:noProof/>
            <w:kern w:val="0"/>
          </w:rPr>
          <w:t>四、谈判报价要求</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_Toc18159 </w:instrText>
        </w:r>
        <w:r>
          <w:rPr>
            <w:rFonts w:ascii="仿宋" w:eastAsia="仿宋" w:hAnsi="仿宋" w:cs="仿宋" w:hint="eastAsia"/>
            <w:noProof/>
          </w:rPr>
          <w:fldChar w:fldCharType="separate"/>
        </w:r>
        <w:r w:rsidR="007E09B4">
          <w:rPr>
            <w:rFonts w:ascii="仿宋" w:eastAsia="仿宋" w:hAnsi="仿宋" w:cs="仿宋"/>
            <w:noProof/>
          </w:rPr>
          <w:t>11</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6811" w:history="1">
        <w:r w:rsidR="0072556C">
          <w:rPr>
            <w:rFonts w:ascii="仿宋" w:eastAsia="仿宋" w:hAnsi="仿宋" w:cs="仿宋" w:hint="eastAsia"/>
            <w:bCs/>
            <w:noProof/>
            <w:kern w:val="0"/>
          </w:rPr>
          <w:t>五、竞争性谈判响应文件的份数、封装和递交</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_Toc6811 </w:instrText>
        </w:r>
        <w:r>
          <w:rPr>
            <w:rFonts w:ascii="仿宋" w:eastAsia="仿宋" w:hAnsi="仿宋" w:cs="仿宋" w:hint="eastAsia"/>
            <w:noProof/>
          </w:rPr>
          <w:fldChar w:fldCharType="separate"/>
        </w:r>
        <w:r w:rsidR="007E09B4">
          <w:rPr>
            <w:rFonts w:ascii="仿宋" w:eastAsia="仿宋" w:hAnsi="仿宋" w:cs="仿宋"/>
            <w:noProof/>
          </w:rPr>
          <w:t>12</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31746" w:history="1">
        <w:r w:rsidR="0072556C">
          <w:rPr>
            <w:rFonts w:ascii="仿宋" w:eastAsia="仿宋" w:hAnsi="仿宋" w:cs="仿宋" w:hint="eastAsia"/>
            <w:bCs/>
            <w:noProof/>
            <w:kern w:val="0"/>
          </w:rPr>
          <w:t>六、谈判的步骤</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_Toc31746 </w:instrText>
        </w:r>
        <w:r>
          <w:rPr>
            <w:rFonts w:ascii="仿宋" w:eastAsia="仿宋" w:hAnsi="仿宋" w:cs="仿宋" w:hint="eastAsia"/>
            <w:noProof/>
          </w:rPr>
          <w:fldChar w:fldCharType="separate"/>
        </w:r>
        <w:r w:rsidR="007E09B4">
          <w:rPr>
            <w:rFonts w:ascii="仿宋" w:eastAsia="仿宋" w:hAnsi="仿宋" w:cs="仿宋"/>
            <w:noProof/>
          </w:rPr>
          <w:t>12</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6575" w:history="1">
        <w:r w:rsidR="0072556C">
          <w:rPr>
            <w:rFonts w:ascii="仿宋" w:eastAsia="仿宋" w:hAnsi="仿宋" w:cs="仿宋" w:hint="eastAsia"/>
            <w:bCs/>
            <w:noProof/>
            <w:kern w:val="0"/>
          </w:rPr>
          <w:t>七、确定成交供应商办法</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_Toc16575 </w:instrText>
        </w:r>
        <w:r>
          <w:rPr>
            <w:rFonts w:ascii="仿宋" w:eastAsia="仿宋" w:hAnsi="仿宋" w:cs="仿宋" w:hint="eastAsia"/>
            <w:noProof/>
          </w:rPr>
          <w:fldChar w:fldCharType="separate"/>
        </w:r>
        <w:r w:rsidR="007E09B4">
          <w:rPr>
            <w:rFonts w:ascii="仿宋" w:eastAsia="仿宋" w:hAnsi="仿宋" w:cs="仿宋"/>
            <w:noProof/>
          </w:rPr>
          <w:t>14</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32031" w:history="1">
        <w:r w:rsidR="0072556C">
          <w:rPr>
            <w:rFonts w:ascii="仿宋" w:eastAsia="仿宋" w:hAnsi="仿宋" w:cs="仿宋" w:hint="eastAsia"/>
            <w:bCs/>
            <w:noProof/>
            <w:kern w:val="0"/>
          </w:rPr>
          <w:t>八、询问、质疑、投诉</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_Toc32031 </w:instrText>
        </w:r>
        <w:r>
          <w:rPr>
            <w:rFonts w:ascii="仿宋" w:eastAsia="仿宋" w:hAnsi="仿宋" w:cs="仿宋" w:hint="eastAsia"/>
            <w:noProof/>
          </w:rPr>
          <w:fldChar w:fldCharType="separate"/>
        </w:r>
        <w:r w:rsidR="007E09B4">
          <w:rPr>
            <w:rFonts w:ascii="仿宋" w:eastAsia="仿宋" w:hAnsi="仿宋" w:cs="仿宋"/>
            <w:noProof/>
          </w:rPr>
          <w:t>16</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6120" w:history="1">
        <w:r w:rsidR="0072556C">
          <w:rPr>
            <w:rFonts w:ascii="仿宋" w:eastAsia="仿宋" w:hAnsi="仿宋" w:cs="仿宋" w:hint="eastAsia"/>
            <w:bCs/>
            <w:noProof/>
            <w:kern w:val="0"/>
          </w:rPr>
          <w:t>九、签订合同</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_Toc6120 </w:instrText>
        </w:r>
        <w:r>
          <w:rPr>
            <w:rFonts w:ascii="仿宋" w:eastAsia="仿宋" w:hAnsi="仿宋" w:cs="仿宋" w:hint="eastAsia"/>
            <w:noProof/>
          </w:rPr>
          <w:fldChar w:fldCharType="separate"/>
        </w:r>
        <w:r w:rsidR="007E09B4">
          <w:rPr>
            <w:rFonts w:ascii="仿宋" w:eastAsia="仿宋" w:hAnsi="仿宋" w:cs="仿宋"/>
            <w:noProof/>
          </w:rPr>
          <w:t>17</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8630" w:history="1">
        <w:r w:rsidR="0072556C">
          <w:rPr>
            <w:rFonts w:ascii="仿宋" w:eastAsia="仿宋" w:hAnsi="仿宋" w:cs="仿宋" w:hint="eastAsia"/>
            <w:bCs/>
            <w:noProof/>
            <w:kern w:val="0"/>
          </w:rPr>
          <w:t>十、合同履行</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_Toc18630 </w:instrText>
        </w:r>
        <w:r>
          <w:rPr>
            <w:rFonts w:ascii="仿宋" w:eastAsia="仿宋" w:hAnsi="仿宋" w:cs="仿宋" w:hint="eastAsia"/>
            <w:noProof/>
          </w:rPr>
          <w:fldChar w:fldCharType="separate"/>
        </w:r>
        <w:r w:rsidR="007E09B4">
          <w:rPr>
            <w:rFonts w:ascii="仿宋" w:eastAsia="仿宋" w:hAnsi="仿宋" w:cs="仿宋"/>
            <w:noProof/>
          </w:rPr>
          <w:t>17</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8110" w:history="1">
        <w:r w:rsidR="0072556C">
          <w:rPr>
            <w:rFonts w:ascii="仿宋" w:eastAsia="仿宋" w:hAnsi="仿宋" w:cs="仿宋" w:hint="eastAsia"/>
            <w:bCs/>
            <w:noProof/>
            <w:kern w:val="0"/>
          </w:rPr>
          <w:t>十一、适用法律</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_Toc8110 </w:instrText>
        </w:r>
        <w:r>
          <w:rPr>
            <w:rFonts w:ascii="仿宋" w:eastAsia="仿宋" w:hAnsi="仿宋" w:cs="仿宋" w:hint="eastAsia"/>
            <w:noProof/>
          </w:rPr>
          <w:fldChar w:fldCharType="separate"/>
        </w:r>
        <w:r w:rsidR="007E09B4">
          <w:rPr>
            <w:rFonts w:ascii="仿宋" w:eastAsia="仿宋" w:hAnsi="仿宋" w:cs="仿宋"/>
            <w:noProof/>
          </w:rPr>
          <w:t>18</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2236" w:history="1">
        <w:r w:rsidR="0072556C">
          <w:rPr>
            <w:rFonts w:ascii="仿宋" w:eastAsia="仿宋" w:hAnsi="仿宋" w:cs="仿宋" w:hint="eastAsia"/>
            <w:bCs/>
            <w:noProof/>
            <w:kern w:val="0"/>
          </w:rPr>
          <w:t>十二、本次招标按国家相关规定向成交供应商收取成交服务费。</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_Toc22236 </w:instrText>
        </w:r>
        <w:r>
          <w:rPr>
            <w:rFonts w:ascii="仿宋" w:eastAsia="仿宋" w:hAnsi="仿宋" w:cs="仿宋" w:hint="eastAsia"/>
            <w:noProof/>
          </w:rPr>
          <w:fldChar w:fldCharType="separate"/>
        </w:r>
        <w:r w:rsidR="007E09B4">
          <w:rPr>
            <w:rFonts w:ascii="仿宋" w:eastAsia="仿宋" w:hAnsi="仿宋" w:cs="仿宋"/>
            <w:noProof/>
          </w:rPr>
          <w:t>18</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1585" w:history="1">
        <w:r w:rsidR="0072556C">
          <w:rPr>
            <w:rFonts w:ascii="仿宋" w:eastAsia="仿宋" w:hAnsi="仿宋" w:cs="仿宋" w:hint="eastAsia"/>
            <w:bCs/>
            <w:noProof/>
            <w:kern w:val="0"/>
          </w:rPr>
          <w:t>十三、初步审查表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_Toc21585 </w:instrText>
        </w:r>
        <w:r>
          <w:rPr>
            <w:rFonts w:ascii="仿宋" w:eastAsia="仿宋" w:hAnsi="仿宋" w:cs="仿宋" w:hint="eastAsia"/>
            <w:noProof/>
          </w:rPr>
          <w:fldChar w:fldCharType="separate"/>
        </w:r>
        <w:r w:rsidR="007E09B4">
          <w:rPr>
            <w:rFonts w:ascii="仿宋" w:eastAsia="仿宋" w:hAnsi="仿宋" w:cs="仿宋"/>
            <w:noProof/>
          </w:rPr>
          <w:t>20</w:t>
        </w:r>
        <w:r>
          <w:rPr>
            <w:rFonts w:ascii="仿宋" w:eastAsia="仿宋" w:hAnsi="仿宋" w:cs="仿宋" w:hint="eastAsia"/>
            <w:noProof/>
          </w:rPr>
          <w:fldChar w:fldCharType="end"/>
        </w:r>
      </w:hyperlink>
    </w:p>
    <w:p w:rsidR="00511BE2" w:rsidRDefault="00C31ABE">
      <w:pPr>
        <w:pStyle w:val="26"/>
        <w:tabs>
          <w:tab w:val="clear" w:pos="9000"/>
          <w:tab w:val="right" w:leader="dot" w:pos="9540"/>
        </w:tabs>
        <w:rPr>
          <w:rFonts w:cs="仿宋"/>
          <w:noProof/>
          <w:color w:val="auto"/>
        </w:rPr>
      </w:pPr>
      <w:hyperlink w:anchor="_Toc12008" w:history="1">
        <w:r w:rsidR="0072556C">
          <w:rPr>
            <w:rFonts w:cs="仿宋" w:hint="eastAsia"/>
            <w:noProof/>
            <w:color w:val="auto"/>
            <w:szCs w:val="36"/>
          </w:rPr>
          <w:t>第四部分 市（县、区）政府采购合同书</w:t>
        </w:r>
        <w:r w:rsidR="0072556C">
          <w:rPr>
            <w:rFonts w:cs="仿宋" w:hint="eastAsia"/>
            <w:noProof/>
            <w:color w:val="auto"/>
          </w:rPr>
          <w:tab/>
        </w:r>
        <w:r>
          <w:rPr>
            <w:rFonts w:cs="仿宋" w:hint="eastAsia"/>
            <w:noProof/>
            <w:color w:val="auto"/>
          </w:rPr>
          <w:fldChar w:fldCharType="begin"/>
        </w:r>
        <w:r w:rsidR="0072556C">
          <w:rPr>
            <w:rFonts w:cs="仿宋" w:hint="eastAsia"/>
            <w:noProof/>
            <w:color w:val="auto"/>
          </w:rPr>
          <w:instrText xml:space="preserve"> PAGEREF _Toc12008 </w:instrText>
        </w:r>
        <w:r>
          <w:rPr>
            <w:rFonts w:cs="仿宋" w:hint="eastAsia"/>
            <w:noProof/>
            <w:color w:val="auto"/>
          </w:rPr>
          <w:fldChar w:fldCharType="separate"/>
        </w:r>
        <w:r w:rsidR="007E09B4">
          <w:rPr>
            <w:rFonts w:cs="仿宋"/>
            <w:noProof/>
            <w:color w:val="auto"/>
          </w:rPr>
          <w:t>21</w:t>
        </w:r>
        <w:r>
          <w:rPr>
            <w:rFonts w:cs="仿宋" w:hint="eastAsia"/>
            <w:noProof/>
            <w:color w:val="auto"/>
          </w:rPr>
          <w:fldChar w:fldCharType="end"/>
        </w:r>
      </w:hyperlink>
    </w:p>
    <w:p w:rsidR="00511BE2" w:rsidRDefault="00C31ABE">
      <w:pPr>
        <w:pStyle w:val="26"/>
        <w:tabs>
          <w:tab w:val="clear" w:pos="9000"/>
          <w:tab w:val="right" w:leader="dot" w:pos="9540"/>
        </w:tabs>
        <w:rPr>
          <w:rFonts w:cs="仿宋"/>
          <w:noProof/>
          <w:color w:val="auto"/>
        </w:rPr>
      </w:pPr>
      <w:hyperlink w:anchor="_Toc12915" w:history="1">
        <w:r w:rsidR="0072556C">
          <w:rPr>
            <w:rFonts w:cs="仿宋" w:hint="eastAsia"/>
            <w:noProof/>
            <w:color w:val="auto"/>
            <w:szCs w:val="36"/>
          </w:rPr>
          <w:t>第五部分 响应文件格式</w:t>
        </w:r>
        <w:r w:rsidR="0072556C">
          <w:rPr>
            <w:rFonts w:cs="仿宋" w:hint="eastAsia"/>
            <w:noProof/>
            <w:color w:val="auto"/>
          </w:rPr>
          <w:tab/>
        </w:r>
        <w:r>
          <w:rPr>
            <w:rFonts w:cs="仿宋" w:hint="eastAsia"/>
            <w:noProof/>
            <w:color w:val="auto"/>
          </w:rPr>
          <w:fldChar w:fldCharType="begin"/>
        </w:r>
        <w:r w:rsidR="0072556C">
          <w:rPr>
            <w:rFonts w:cs="仿宋" w:hint="eastAsia"/>
            <w:noProof/>
            <w:color w:val="auto"/>
          </w:rPr>
          <w:instrText xml:space="preserve"> PAGEREF _Toc12915 </w:instrText>
        </w:r>
        <w:r>
          <w:rPr>
            <w:rFonts w:cs="仿宋" w:hint="eastAsia"/>
            <w:noProof/>
            <w:color w:val="auto"/>
          </w:rPr>
          <w:fldChar w:fldCharType="separate"/>
        </w:r>
        <w:r w:rsidR="007E09B4">
          <w:rPr>
            <w:rFonts w:cs="仿宋"/>
            <w:noProof/>
            <w:color w:val="auto"/>
          </w:rPr>
          <w:t>27</w:t>
        </w:r>
        <w:r>
          <w:rPr>
            <w:rFonts w:cs="仿宋" w:hint="eastAsia"/>
            <w:noProof/>
            <w:color w:val="auto"/>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385" w:history="1">
        <w:r w:rsidR="0072556C">
          <w:rPr>
            <w:rFonts w:ascii="仿宋" w:eastAsia="仿宋" w:hAnsi="仿宋" w:cs="仿宋" w:hint="eastAsia"/>
            <w:bCs/>
            <w:noProof/>
            <w:kern w:val="0"/>
          </w:rPr>
          <w:t>一、自查表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_Toc2385 </w:instrText>
        </w:r>
        <w:r>
          <w:rPr>
            <w:rFonts w:ascii="仿宋" w:eastAsia="仿宋" w:hAnsi="仿宋" w:cs="仿宋" w:hint="eastAsia"/>
            <w:noProof/>
          </w:rPr>
          <w:fldChar w:fldCharType="separate"/>
        </w:r>
        <w:r w:rsidR="007E09B4">
          <w:rPr>
            <w:rFonts w:ascii="仿宋" w:eastAsia="仿宋" w:hAnsi="仿宋" w:cs="仿宋"/>
            <w:noProof/>
          </w:rPr>
          <w:t>29</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9943" w:history="1">
        <w:r w:rsidR="0072556C">
          <w:rPr>
            <w:rFonts w:ascii="仿宋" w:eastAsia="仿宋" w:hAnsi="仿宋" w:cs="仿宋" w:hint="eastAsia"/>
            <w:bCs/>
            <w:noProof/>
            <w:kern w:val="0"/>
          </w:rPr>
          <w:t>1.1资格性/符合性自查表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_Toc19943 </w:instrText>
        </w:r>
        <w:r>
          <w:rPr>
            <w:rFonts w:ascii="仿宋" w:eastAsia="仿宋" w:hAnsi="仿宋" w:cs="仿宋" w:hint="eastAsia"/>
            <w:noProof/>
          </w:rPr>
          <w:fldChar w:fldCharType="separate"/>
        </w:r>
        <w:r w:rsidR="007E09B4">
          <w:rPr>
            <w:rFonts w:ascii="仿宋" w:eastAsia="仿宋" w:hAnsi="仿宋" w:cs="仿宋"/>
            <w:noProof/>
          </w:rPr>
          <w:t>29</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7042" w:history="1">
        <w:r w:rsidR="0072556C">
          <w:rPr>
            <w:rFonts w:ascii="仿宋" w:eastAsia="仿宋" w:hAnsi="仿宋" w:cs="仿宋" w:hint="eastAsia"/>
            <w:bCs/>
            <w:noProof/>
            <w:kern w:val="0"/>
          </w:rPr>
          <w:t>二、资格性文件</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_Toc7042 </w:instrText>
        </w:r>
        <w:r>
          <w:rPr>
            <w:rFonts w:ascii="仿宋" w:eastAsia="仿宋" w:hAnsi="仿宋" w:cs="仿宋" w:hint="eastAsia"/>
            <w:noProof/>
          </w:rPr>
          <w:fldChar w:fldCharType="separate"/>
        </w:r>
        <w:r w:rsidR="007E09B4">
          <w:rPr>
            <w:rFonts w:ascii="仿宋" w:eastAsia="仿宋" w:hAnsi="仿宋" w:cs="仿宋"/>
            <w:noProof/>
          </w:rPr>
          <w:t>30</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5307" w:history="1">
        <w:r w:rsidR="0072556C">
          <w:rPr>
            <w:rFonts w:ascii="仿宋" w:eastAsia="仿宋" w:hAnsi="仿宋" w:cs="仿宋" w:hint="eastAsia"/>
            <w:bCs/>
            <w:noProof/>
            <w:kern w:val="0"/>
          </w:rPr>
          <w:t>2.1  响应函</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_Toc15307 </w:instrText>
        </w:r>
        <w:r>
          <w:rPr>
            <w:rFonts w:ascii="仿宋" w:eastAsia="仿宋" w:hAnsi="仿宋" w:cs="仿宋" w:hint="eastAsia"/>
            <w:noProof/>
          </w:rPr>
          <w:fldChar w:fldCharType="separate"/>
        </w:r>
        <w:r w:rsidR="007E09B4">
          <w:rPr>
            <w:rFonts w:ascii="仿宋" w:eastAsia="仿宋" w:hAnsi="仿宋" w:cs="仿宋"/>
            <w:noProof/>
          </w:rPr>
          <w:t>30</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8179" w:history="1">
        <w:r w:rsidR="0072556C">
          <w:rPr>
            <w:rFonts w:ascii="仿宋" w:eastAsia="仿宋" w:hAnsi="仿宋" w:cs="仿宋" w:hint="eastAsia"/>
            <w:bCs/>
            <w:noProof/>
            <w:kern w:val="0"/>
          </w:rPr>
          <w:t>2.2  法定代表人/负责人资格证明书及授权委托书</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_Toc28179 </w:instrText>
        </w:r>
        <w:r>
          <w:rPr>
            <w:rFonts w:ascii="仿宋" w:eastAsia="仿宋" w:hAnsi="仿宋" w:cs="仿宋" w:hint="eastAsia"/>
            <w:noProof/>
          </w:rPr>
          <w:fldChar w:fldCharType="separate"/>
        </w:r>
        <w:r w:rsidR="007E09B4">
          <w:rPr>
            <w:rFonts w:ascii="仿宋" w:eastAsia="仿宋" w:hAnsi="仿宋" w:cs="仿宋"/>
            <w:noProof/>
          </w:rPr>
          <w:t>32</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1115" w:history="1">
        <w:r w:rsidR="0072556C">
          <w:rPr>
            <w:rFonts w:ascii="仿宋" w:eastAsia="仿宋" w:hAnsi="仿宋" w:cs="仿宋" w:hint="eastAsia"/>
            <w:bCs/>
            <w:noProof/>
            <w:kern w:val="0"/>
          </w:rPr>
          <w:t>2.3   关于资格的声明函</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_Toc21115 </w:instrText>
        </w:r>
        <w:r>
          <w:rPr>
            <w:rFonts w:ascii="仿宋" w:eastAsia="仿宋" w:hAnsi="仿宋" w:cs="仿宋" w:hint="eastAsia"/>
            <w:noProof/>
          </w:rPr>
          <w:fldChar w:fldCharType="separate"/>
        </w:r>
        <w:r w:rsidR="007E09B4">
          <w:rPr>
            <w:rFonts w:ascii="仿宋" w:eastAsia="仿宋" w:hAnsi="仿宋" w:cs="仿宋"/>
            <w:noProof/>
          </w:rPr>
          <w:t>34</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1877" w:history="1">
        <w:r w:rsidR="0072556C">
          <w:rPr>
            <w:rFonts w:ascii="仿宋" w:eastAsia="仿宋" w:hAnsi="仿宋" w:cs="仿宋" w:hint="eastAsia"/>
            <w:noProof/>
            <w:kern w:val="0"/>
            <w:lang w:val="en-GB"/>
          </w:rPr>
          <w:t>2.4 承诺函参考格式</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_Toc21877 </w:instrText>
        </w:r>
        <w:r>
          <w:rPr>
            <w:rFonts w:ascii="仿宋" w:eastAsia="仿宋" w:hAnsi="仿宋" w:cs="仿宋" w:hint="eastAsia"/>
            <w:noProof/>
          </w:rPr>
          <w:fldChar w:fldCharType="separate"/>
        </w:r>
        <w:r w:rsidR="007E09B4">
          <w:rPr>
            <w:rFonts w:ascii="仿宋" w:eastAsia="仿宋" w:hAnsi="仿宋" w:cs="仿宋"/>
            <w:noProof/>
          </w:rPr>
          <w:t>37</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5671" w:history="1">
        <w:r w:rsidR="0072556C">
          <w:rPr>
            <w:rFonts w:ascii="仿宋" w:eastAsia="仿宋" w:hAnsi="仿宋" w:cs="仿宋" w:hint="eastAsia"/>
            <w:noProof/>
            <w:kern w:val="0"/>
            <w:lang w:val="en-GB"/>
          </w:rPr>
          <w:t>2.5 声明函格式</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_Toc5671 </w:instrText>
        </w:r>
        <w:r>
          <w:rPr>
            <w:rFonts w:ascii="仿宋" w:eastAsia="仿宋" w:hAnsi="仿宋" w:cs="仿宋" w:hint="eastAsia"/>
            <w:noProof/>
          </w:rPr>
          <w:fldChar w:fldCharType="separate"/>
        </w:r>
        <w:r w:rsidR="007E09B4">
          <w:rPr>
            <w:rFonts w:ascii="仿宋" w:eastAsia="仿宋" w:hAnsi="仿宋" w:cs="仿宋"/>
            <w:noProof/>
          </w:rPr>
          <w:t>38</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0408" w:history="1">
        <w:r w:rsidR="0072556C">
          <w:rPr>
            <w:rFonts w:ascii="仿宋" w:eastAsia="仿宋" w:hAnsi="仿宋" w:cs="仿宋" w:hint="eastAsia"/>
            <w:bCs/>
            <w:noProof/>
            <w:kern w:val="0"/>
          </w:rPr>
          <w:t>2.6  关于在经营活动中无严重违法记录的声明格式</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_Toc10408 </w:instrText>
        </w:r>
        <w:r>
          <w:rPr>
            <w:rFonts w:ascii="仿宋" w:eastAsia="仿宋" w:hAnsi="仿宋" w:cs="仿宋" w:hint="eastAsia"/>
            <w:noProof/>
          </w:rPr>
          <w:fldChar w:fldCharType="separate"/>
        </w:r>
        <w:r w:rsidR="007E09B4">
          <w:rPr>
            <w:rFonts w:ascii="仿宋" w:eastAsia="仿宋" w:hAnsi="仿宋" w:cs="仿宋"/>
            <w:noProof/>
          </w:rPr>
          <w:t>39</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7951" w:history="1">
        <w:r w:rsidR="0072556C">
          <w:rPr>
            <w:rFonts w:ascii="仿宋" w:eastAsia="仿宋" w:hAnsi="仿宋" w:cs="仿宋" w:hint="eastAsia"/>
            <w:bCs/>
            <w:noProof/>
            <w:kern w:val="0"/>
            <w:szCs w:val="28"/>
          </w:rPr>
          <w:t>三、商务部分</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_Toc7951 </w:instrText>
        </w:r>
        <w:r>
          <w:rPr>
            <w:rFonts w:ascii="仿宋" w:eastAsia="仿宋" w:hAnsi="仿宋" w:cs="仿宋" w:hint="eastAsia"/>
            <w:noProof/>
          </w:rPr>
          <w:fldChar w:fldCharType="separate"/>
        </w:r>
        <w:r w:rsidR="007E09B4">
          <w:rPr>
            <w:rFonts w:ascii="仿宋" w:eastAsia="仿宋" w:hAnsi="仿宋" w:cs="仿宋"/>
            <w:noProof/>
          </w:rPr>
          <w:t>41</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8426" w:history="1">
        <w:r w:rsidR="0072556C">
          <w:rPr>
            <w:rFonts w:ascii="仿宋" w:eastAsia="仿宋" w:hAnsi="仿宋" w:cs="仿宋" w:hint="eastAsia"/>
            <w:bCs/>
            <w:noProof/>
            <w:kern w:val="0"/>
          </w:rPr>
          <w:t>3.1  投标人/响应供应商综合概况与计划</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_Toc28426 </w:instrText>
        </w:r>
        <w:r>
          <w:rPr>
            <w:rFonts w:ascii="仿宋" w:eastAsia="仿宋" w:hAnsi="仿宋" w:cs="仿宋" w:hint="eastAsia"/>
            <w:noProof/>
          </w:rPr>
          <w:fldChar w:fldCharType="separate"/>
        </w:r>
        <w:r w:rsidR="007E09B4">
          <w:rPr>
            <w:rFonts w:ascii="仿宋" w:eastAsia="仿宋" w:hAnsi="仿宋" w:cs="仿宋"/>
            <w:noProof/>
          </w:rPr>
          <w:t>41</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28343" w:history="1">
        <w:r w:rsidR="0072556C">
          <w:rPr>
            <w:rFonts w:ascii="仿宋" w:eastAsia="仿宋" w:hAnsi="仿宋" w:cs="仿宋" w:hint="eastAsia"/>
            <w:bCs/>
            <w:noProof/>
            <w:kern w:val="0"/>
          </w:rPr>
          <w:t>3.2商务条款响应表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_Toc28343 </w:instrText>
        </w:r>
        <w:r>
          <w:rPr>
            <w:rFonts w:ascii="仿宋" w:eastAsia="仿宋" w:hAnsi="仿宋" w:cs="仿宋" w:hint="eastAsia"/>
            <w:noProof/>
          </w:rPr>
          <w:fldChar w:fldCharType="separate"/>
        </w:r>
        <w:r w:rsidR="007E09B4">
          <w:rPr>
            <w:rFonts w:ascii="仿宋" w:eastAsia="仿宋" w:hAnsi="仿宋" w:cs="仿宋"/>
            <w:noProof/>
          </w:rPr>
          <w:t>42</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7734" w:history="1">
        <w:r w:rsidR="0072556C">
          <w:rPr>
            <w:rFonts w:ascii="仿宋" w:eastAsia="仿宋" w:hAnsi="仿宋" w:cs="仿宋" w:hint="eastAsia"/>
            <w:bCs/>
            <w:noProof/>
            <w:kern w:val="0"/>
            <w:szCs w:val="28"/>
          </w:rPr>
          <w:t>四、技术部分</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_Toc17734 </w:instrText>
        </w:r>
        <w:r>
          <w:rPr>
            <w:rFonts w:ascii="仿宋" w:eastAsia="仿宋" w:hAnsi="仿宋" w:cs="仿宋" w:hint="eastAsia"/>
            <w:noProof/>
          </w:rPr>
          <w:fldChar w:fldCharType="separate"/>
        </w:r>
        <w:r w:rsidR="007E09B4">
          <w:rPr>
            <w:rFonts w:ascii="仿宋" w:eastAsia="仿宋" w:hAnsi="仿宋" w:cs="仿宋"/>
            <w:noProof/>
          </w:rPr>
          <w:t>43</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5002" w:history="1">
        <w:r w:rsidR="0072556C">
          <w:rPr>
            <w:rFonts w:ascii="仿宋" w:eastAsia="仿宋" w:hAnsi="仿宋" w:cs="仿宋" w:hint="eastAsia"/>
            <w:bCs/>
            <w:noProof/>
            <w:kern w:val="0"/>
          </w:rPr>
          <w:t>4.1技术条款响应表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_Toc5002 </w:instrText>
        </w:r>
        <w:r>
          <w:rPr>
            <w:rFonts w:ascii="仿宋" w:eastAsia="仿宋" w:hAnsi="仿宋" w:cs="仿宋" w:hint="eastAsia"/>
            <w:noProof/>
          </w:rPr>
          <w:fldChar w:fldCharType="separate"/>
        </w:r>
        <w:r w:rsidR="007E09B4">
          <w:rPr>
            <w:rFonts w:ascii="仿宋" w:eastAsia="仿宋" w:hAnsi="仿宋" w:cs="仿宋"/>
            <w:noProof/>
          </w:rPr>
          <w:t>43</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31449" w:history="1">
        <w:r w:rsidR="0072556C">
          <w:rPr>
            <w:rFonts w:ascii="仿宋" w:eastAsia="仿宋" w:hAnsi="仿宋" w:cs="仿宋" w:hint="eastAsia"/>
            <w:bCs/>
            <w:noProof/>
            <w:kern w:val="0"/>
            <w:szCs w:val="28"/>
          </w:rPr>
          <w:t>五、成交服务费承诺书</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_Toc31449 </w:instrText>
        </w:r>
        <w:r>
          <w:rPr>
            <w:rFonts w:ascii="仿宋" w:eastAsia="仿宋" w:hAnsi="仿宋" w:cs="仿宋" w:hint="eastAsia"/>
            <w:noProof/>
          </w:rPr>
          <w:fldChar w:fldCharType="separate"/>
        </w:r>
        <w:r w:rsidR="007E09B4">
          <w:rPr>
            <w:rFonts w:ascii="仿宋" w:eastAsia="仿宋" w:hAnsi="仿宋" w:cs="仿宋"/>
            <w:noProof/>
          </w:rPr>
          <w:t>45</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4023" w:history="1">
        <w:r w:rsidR="0072556C">
          <w:rPr>
            <w:rFonts w:ascii="仿宋" w:eastAsia="仿宋" w:hAnsi="仿宋" w:cs="仿宋" w:hint="eastAsia"/>
            <w:bCs/>
            <w:noProof/>
            <w:kern w:val="0"/>
            <w:szCs w:val="28"/>
          </w:rPr>
          <w:t>六、价格部分</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_Toc14023 </w:instrText>
        </w:r>
        <w:r>
          <w:rPr>
            <w:rFonts w:ascii="仿宋" w:eastAsia="仿宋" w:hAnsi="仿宋" w:cs="仿宋" w:hint="eastAsia"/>
            <w:noProof/>
          </w:rPr>
          <w:fldChar w:fldCharType="separate"/>
        </w:r>
        <w:r w:rsidR="007E09B4">
          <w:rPr>
            <w:rFonts w:ascii="仿宋" w:eastAsia="仿宋" w:hAnsi="仿宋" w:cs="仿宋"/>
            <w:noProof/>
          </w:rPr>
          <w:t>46</w:t>
        </w:r>
        <w:r>
          <w:rPr>
            <w:rFonts w:ascii="仿宋" w:eastAsia="仿宋" w:hAnsi="仿宋" w:cs="仿宋" w:hint="eastAsia"/>
            <w:noProof/>
          </w:rPr>
          <w:fldChar w:fldCharType="end"/>
        </w:r>
      </w:hyperlink>
    </w:p>
    <w:p w:rsidR="00511BE2" w:rsidRDefault="00C31ABE">
      <w:pPr>
        <w:pStyle w:val="33"/>
        <w:tabs>
          <w:tab w:val="clear" w:pos="8990"/>
          <w:tab w:val="right" w:leader="dot" w:pos="9540"/>
        </w:tabs>
        <w:rPr>
          <w:rFonts w:ascii="仿宋" w:eastAsia="仿宋" w:hAnsi="仿宋" w:cs="仿宋"/>
          <w:noProof/>
        </w:rPr>
      </w:pPr>
      <w:hyperlink w:anchor="_Toc13532" w:history="1">
        <w:r w:rsidR="0072556C">
          <w:rPr>
            <w:rFonts w:ascii="仿宋" w:eastAsia="仿宋" w:hAnsi="仿宋" w:cs="仿宋" w:hint="eastAsia"/>
            <w:bCs/>
            <w:noProof/>
            <w:kern w:val="0"/>
          </w:rPr>
          <w:t>6.1报价一览表</w:t>
        </w:r>
        <w:r w:rsidR="0072556C">
          <w:rPr>
            <w:rFonts w:ascii="仿宋" w:eastAsia="仿宋" w:hAnsi="仿宋" w:cs="仿宋" w:hint="eastAsia"/>
            <w:noProof/>
          </w:rPr>
          <w:tab/>
        </w:r>
        <w:r>
          <w:rPr>
            <w:rFonts w:ascii="仿宋" w:eastAsia="仿宋" w:hAnsi="仿宋" w:cs="仿宋" w:hint="eastAsia"/>
            <w:noProof/>
          </w:rPr>
          <w:fldChar w:fldCharType="begin"/>
        </w:r>
        <w:r w:rsidR="0072556C">
          <w:rPr>
            <w:rFonts w:ascii="仿宋" w:eastAsia="仿宋" w:hAnsi="仿宋" w:cs="仿宋" w:hint="eastAsia"/>
            <w:noProof/>
          </w:rPr>
          <w:instrText xml:space="preserve"> PAGEREF _Toc13532 </w:instrText>
        </w:r>
        <w:r>
          <w:rPr>
            <w:rFonts w:ascii="仿宋" w:eastAsia="仿宋" w:hAnsi="仿宋" w:cs="仿宋" w:hint="eastAsia"/>
            <w:noProof/>
          </w:rPr>
          <w:fldChar w:fldCharType="separate"/>
        </w:r>
        <w:r w:rsidR="007E09B4">
          <w:rPr>
            <w:rFonts w:ascii="仿宋" w:eastAsia="仿宋" w:hAnsi="仿宋" w:cs="仿宋"/>
            <w:noProof/>
          </w:rPr>
          <w:t>46</w:t>
        </w:r>
        <w:r>
          <w:rPr>
            <w:rFonts w:ascii="仿宋" w:eastAsia="仿宋" w:hAnsi="仿宋" w:cs="仿宋" w:hint="eastAsia"/>
            <w:noProof/>
          </w:rPr>
          <w:fldChar w:fldCharType="end"/>
        </w:r>
      </w:hyperlink>
    </w:p>
    <w:p w:rsidR="00511BE2" w:rsidRDefault="00C31ABE">
      <w:pPr>
        <w:pStyle w:val="13"/>
        <w:tabs>
          <w:tab w:val="right" w:leader="dot" w:pos="9174"/>
        </w:tabs>
        <w:adjustRightInd w:val="0"/>
        <w:snapToGrid w:val="0"/>
        <w:spacing w:line="360" w:lineRule="auto"/>
        <w:rPr>
          <w:rFonts w:ascii="仿宋" w:eastAsia="仿宋" w:hAnsi="仿宋" w:cs="仿宋"/>
          <w:b/>
          <w:smallCaps/>
          <w:kern w:val="0"/>
          <w:sz w:val="24"/>
          <w:szCs w:val="28"/>
        </w:rPr>
      </w:pPr>
      <w:r>
        <w:rPr>
          <w:rFonts w:ascii="仿宋" w:eastAsia="仿宋" w:hAnsi="仿宋" w:cs="仿宋" w:hint="eastAsia"/>
          <w:smallCaps/>
          <w:kern w:val="0"/>
          <w:szCs w:val="28"/>
        </w:rPr>
        <w:fldChar w:fldCharType="end"/>
      </w: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72556C">
      <w:pPr>
        <w:rPr>
          <w:rFonts w:ascii="仿宋" w:eastAsia="仿宋" w:hAnsi="仿宋" w:cs="仿宋"/>
        </w:rPr>
      </w:pPr>
      <w:r>
        <w:rPr>
          <w:rFonts w:ascii="仿宋" w:eastAsia="仿宋" w:hAnsi="仿宋" w:cs="仿宋" w:hint="eastAsia"/>
        </w:rPr>
        <w:br w:type="page"/>
      </w:r>
    </w:p>
    <w:p w:rsidR="00511BE2" w:rsidRDefault="0072556C" w:rsidP="00A4018A">
      <w:pPr>
        <w:pStyle w:val="2"/>
        <w:keepNext w:val="0"/>
        <w:spacing w:beforeLines="50" w:afterLines="50" w:line="360" w:lineRule="auto"/>
        <w:ind w:left="0" w:firstLine="0"/>
        <w:jc w:val="center"/>
        <w:rPr>
          <w:rFonts w:ascii="仿宋" w:eastAsia="仿宋" w:hAnsi="仿宋" w:cs="仿宋"/>
          <w:kern w:val="0"/>
          <w:sz w:val="36"/>
          <w:szCs w:val="36"/>
        </w:rPr>
      </w:pPr>
      <w:bookmarkStart w:id="0" w:name="_Toc25805"/>
      <w:r>
        <w:rPr>
          <w:rFonts w:ascii="仿宋" w:eastAsia="仿宋" w:hAnsi="仿宋" w:cs="仿宋" w:hint="eastAsia"/>
          <w:kern w:val="0"/>
          <w:sz w:val="36"/>
          <w:szCs w:val="36"/>
        </w:rPr>
        <w:lastRenderedPageBreak/>
        <w:t>第一部分 谈判邀请函</w:t>
      </w:r>
      <w:bookmarkEnd w:id="0"/>
    </w:p>
    <w:p w:rsidR="00511BE2" w:rsidRDefault="0072556C">
      <w:pPr>
        <w:spacing w:line="360" w:lineRule="auto"/>
        <w:ind w:firstLineChars="200" w:firstLine="480"/>
        <w:jc w:val="left"/>
        <w:rPr>
          <w:rFonts w:ascii="仿宋" w:eastAsia="仿宋" w:hAnsi="仿宋" w:cs="仿宋"/>
          <w:kern w:val="0"/>
          <w:sz w:val="24"/>
        </w:rPr>
      </w:pPr>
      <w:r>
        <w:rPr>
          <w:rFonts w:ascii="仿宋" w:eastAsia="仿宋" w:hAnsi="仿宋" w:cs="仿宋" w:hint="eastAsia"/>
          <w:kern w:val="0"/>
          <w:sz w:val="24"/>
        </w:rPr>
        <w:t>河源市天成招标项目管理有限公司（以下简称“采购代理机构”）受紫金县农业农村局（以下简称“采购人”）的委托，拟对</w:t>
      </w:r>
      <w:r w:rsidR="009601B2">
        <w:rPr>
          <w:rFonts w:ascii="仿宋" w:eastAsia="仿宋" w:hAnsi="仿宋" w:cs="仿宋" w:hint="eastAsia"/>
          <w:kern w:val="0"/>
          <w:sz w:val="24"/>
        </w:rPr>
        <w:t>紫金县2021年“一村一品、一镇一业”专业村建设项目验收服务采购项目</w:t>
      </w:r>
      <w:r>
        <w:rPr>
          <w:rFonts w:ascii="仿宋" w:eastAsia="仿宋" w:hAnsi="仿宋" w:cs="仿宋" w:hint="eastAsia"/>
          <w:kern w:val="0"/>
          <w:sz w:val="24"/>
        </w:rPr>
        <w:t>进行竞争性谈判，欢迎符合资格条件的供应商参加。</w:t>
      </w:r>
    </w:p>
    <w:p w:rsidR="00511BE2" w:rsidRDefault="0072556C">
      <w:pPr>
        <w:spacing w:line="360" w:lineRule="auto"/>
        <w:rPr>
          <w:rFonts w:ascii="仿宋" w:eastAsia="仿宋" w:hAnsi="仿宋" w:cs="仿宋"/>
          <w:kern w:val="0"/>
          <w:sz w:val="24"/>
        </w:rPr>
      </w:pPr>
      <w:r>
        <w:rPr>
          <w:rFonts w:ascii="仿宋" w:eastAsia="仿宋" w:hAnsi="仿宋" w:cs="仿宋" w:hint="eastAsia"/>
          <w:kern w:val="0"/>
          <w:sz w:val="24"/>
        </w:rPr>
        <w:t>一、采购项目编号：</w:t>
      </w:r>
      <w:r w:rsidR="00E03E37">
        <w:rPr>
          <w:rFonts w:ascii="仿宋" w:eastAsia="仿宋" w:hAnsi="仿宋" w:cs="仿宋" w:hint="eastAsia"/>
          <w:kern w:val="0"/>
          <w:sz w:val="24"/>
        </w:rPr>
        <w:t>GDTC202110J001</w:t>
      </w:r>
      <w:r>
        <w:rPr>
          <w:rFonts w:ascii="仿宋" w:eastAsia="仿宋" w:hAnsi="仿宋" w:cs="仿宋" w:hint="eastAsia"/>
          <w:kern w:val="0"/>
          <w:sz w:val="24"/>
        </w:rPr>
        <w:t xml:space="preserve"> </w:t>
      </w:r>
    </w:p>
    <w:p w:rsidR="00511BE2" w:rsidRDefault="0072556C">
      <w:pPr>
        <w:spacing w:line="360" w:lineRule="auto"/>
        <w:rPr>
          <w:rFonts w:ascii="仿宋" w:eastAsia="仿宋" w:hAnsi="仿宋" w:cs="仿宋"/>
          <w:kern w:val="0"/>
          <w:sz w:val="24"/>
        </w:rPr>
      </w:pPr>
      <w:r>
        <w:rPr>
          <w:rFonts w:ascii="仿宋" w:eastAsia="仿宋" w:hAnsi="仿宋" w:cs="仿宋" w:hint="eastAsia"/>
          <w:kern w:val="0"/>
          <w:sz w:val="24"/>
        </w:rPr>
        <w:t>二、采购项目名称：</w:t>
      </w:r>
      <w:r w:rsidR="009601B2">
        <w:rPr>
          <w:rFonts w:ascii="仿宋" w:eastAsia="仿宋" w:hAnsi="仿宋" w:cs="仿宋" w:hint="eastAsia"/>
          <w:kern w:val="0"/>
          <w:sz w:val="24"/>
        </w:rPr>
        <w:t>紫金县2021年“一村一品、一镇一业”专业村建设项目验收服务采购项目</w:t>
      </w:r>
    </w:p>
    <w:p w:rsidR="00511BE2" w:rsidRDefault="0072556C">
      <w:pPr>
        <w:spacing w:line="360" w:lineRule="auto"/>
        <w:rPr>
          <w:rFonts w:ascii="仿宋" w:eastAsia="仿宋" w:hAnsi="仿宋" w:cs="仿宋"/>
          <w:kern w:val="0"/>
          <w:sz w:val="24"/>
        </w:rPr>
      </w:pPr>
      <w:r>
        <w:rPr>
          <w:rFonts w:ascii="仿宋" w:eastAsia="仿宋" w:hAnsi="仿宋" w:cs="仿宋" w:hint="eastAsia"/>
          <w:kern w:val="0"/>
          <w:sz w:val="24"/>
        </w:rPr>
        <w:t>三、采购项目预算金额（元）：人民币</w:t>
      </w:r>
      <w:r w:rsidR="00E03E37">
        <w:rPr>
          <w:rFonts w:ascii="仿宋" w:eastAsia="仿宋" w:hAnsi="仿宋" w:cs="仿宋" w:hint="eastAsia"/>
          <w:kern w:val="0"/>
          <w:sz w:val="24"/>
        </w:rPr>
        <w:t>187,2</w:t>
      </w:r>
      <w:r>
        <w:rPr>
          <w:rFonts w:ascii="仿宋" w:eastAsia="仿宋" w:hAnsi="仿宋" w:cs="仿宋" w:hint="eastAsia"/>
          <w:kern w:val="0"/>
          <w:sz w:val="24"/>
        </w:rPr>
        <w:t>00.00元</w:t>
      </w:r>
      <w:r>
        <w:rPr>
          <w:rFonts w:ascii="仿宋" w:eastAsia="仿宋" w:hAnsi="仿宋" w:cs="仿宋" w:hint="eastAsia"/>
          <w:b/>
          <w:kern w:val="0"/>
          <w:sz w:val="24"/>
        </w:rPr>
        <w:t>(注：响应报价超出采购预算的作无效处理)</w:t>
      </w:r>
    </w:p>
    <w:p w:rsidR="00511BE2" w:rsidRDefault="0072556C">
      <w:pPr>
        <w:spacing w:line="360" w:lineRule="auto"/>
        <w:rPr>
          <w:rFonts w:ascii="仿宋" w:eastAsia="仿宋" w:hAnsi="仿宋" w:cs="仿宋"/>
          <w:kern w:val="0"/>
          <w:sz w:val="24"/>
        </w:rPr>
      </w:pPr>
      <w:r>
        <w:rPr>
          <w:rFonts w:ascii="仿宋" w:eastAsia="仿宋" w:hAnsi="仿宋" w:cs="仿宋" w:hint="eastAsia"/>
          <w:kern w:val="0"/>
          <w:sz w:val="24"/>
        </w:rPr>
        <w:t>四、采购数量：1项</w:t>
      </w:r>
    </w:p>
    <w:p w:rsidR="00511BE2" w:rsidRDefault="0072556C">
      <w:pPr>
        <w:spacing w:line="360" w:lineRule="auto"/>
        <w:rPr>
          <w:rFonts w:ascii="仿宋" w:eastAsia="仿宋" w:hAnsi="仿宋" w:cs="仿宋"/>
          <w:kern w:val="0"/>
          <w:sz w:val="24"/>
        </w:rPr>
      </w:pPr>
      <w:r>
        <w:rPr>
          <w:rFonts w:ascii="仿宋" w:eastAsia="仿宋" w:hAnsi="仿宋" w:cs="仿宋" w:hint="eastAsia"/>
          <w:kern w:val="0"/>
          <w:sz w:val="24"/>
        </w:rPr>
        <w:t>五、项目内容及需求： (采购项目技术规格、参数及要求，需要落实的政府采购政策)</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1、项目内容</w:t>
      </w:r>
    </w:p>
    <w:tbl>
      <w:tblPr>
        <w:tblpPr w:leftFromText="180" w:rightFromText="180" w:vertAnchor="text" w:horzAnchor="page" w:tblpX="1905" w:tblpY="37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9"/>
        <w:gridCol w:w="5425"/>
        <w:gridCol w:w="1850"/>
      </w:tblGrid>
      <w:tr w:rsidR="00511BE2">
        <w:tc>
          <w:tcPr>
            <w:tcW w:w="989" w:type="dxa"/>
          </w:tcPr>
          <w:p w:rsidR="00511BE2" w:rsidRDefault="0072556C">
            <w:pPr>
              <w:spacing w:line="360" w:lineRule="auto"/>
              <w:jc w:val="center"/>
              <w:rPr>
                <w:rFonts w:ascii="仿宋" w:eastAsia="仿宋" w:hAnsi="仿宋" w:cs="仿宋"/>
                <w:sz w:val="24"/>
              </w:rPr>
            </w:pPr>
            <w:r>
              <w:rPr>
                <w:rFonts w:ascii="仿宋" w:eastAsia="仿宋" w:hAnsi="仿宋" w:cs="仿宋" w:hint="eastAsia"/>
                <w:sz w:val="24"/>
              </w:rPr>
              <w:t>序号</w:t>
            </w:r>
          </w:p>
        </w:tc>
        <w:tc>
          <w:tcPr>
            <w:tcW w:w="5425" w:type="dxa"/>
          </w:tcPr>
          <w:p w:rsidR="00511BE2" w:rsidRDefault="0072556C">
            <w:pPr>
              <w:spacing w:line="360" w:lineRule="auto"/>
              <w:jc w:val="center"/>
              <w:rPr>
                <w:rFonts w:ascii="仿宋" w:eastAsia="仿宋" w:hAnsi="仿宋" w:cs="仿宋"/>
                <w:sz w:val="24"/>
              </w:rPr>
            </w:pPr>
            <w:r>
              <w:rPr>
                <w:rFonts w:ascii="仿宋" w:eastAsia="仿宋" w:hAnsi="仿宋" w:cs="仿宋" w:hint="eastAsia"/>
                <w:sz w:val="24"/>
              </w:rPr>
              <w:t>采购内容</w:t>
            </w:r>
          </w:p>
        </w:tc>
        <w:tc>
          <w:tcPr>
            <w:tcW w:w="1850" w:type="dxa"/>
          </w:tcPr>
          <w:p w:rsidR="00511BE2" w:rsidRDefault="0072556C">
            <w:pPr>
              <w:spacing w:line="360" w:lineRule="auto"/>
              <w:jc w:val="center"/>
              <w:rPr>
                <w:rFonts w:ascii="仿宋" w:eastAsia="仿宋" w:hAnsi="仿宋" w:cs="仿宋"/>
                <w:sz w:val="24"/>
              </w:rPr>
            </w:pPr>
            <w:r>
              <w:rPr>
                <w:rFonts w:ascii="仿宋" w:eastAsia="仿宋" w:hAnsi="仿宋" w:cs="仿宋" w:hint="eastAsia"/>
                <w:sz w:val="24"/>
              </w:rPr>
              <w:t>采购预算</w:t>
            </w:r>
          </w:p>
        </w:tc>
      </w:tr>
      <w:tr w:rsidR="00511BE2">
        <w:tc>
          <w:tcPr>
            <w:tcW w:w="989" w:type="dxa"/>
            <w:vAlign w:val="center"/>
          </w:tcPr>
          <w:p w:rsidR="00511BE2" w:rsidRDefault="0072556C">
            <w:pPr>
              <w:spacing w:line="360" w:lineRule="auto"/>
              <w:jc w:val="center"/>
              <w:rPr>
                <w:rFonts w:ascii="仿宋" w:eastAsia="仿宋" w:hAnsi="仿宋" w:cs="仿宋"/>
                <w:sz w:val="24"/>
              </w:rPr>
            </w:pPr>
            <w:r>
              <w:rPr>
                <w:rFonts w:ascii="仿宋" w:eastAsia="仿宋" w:hAnsi="仿宋" w:cs="仿宋" w:hint="eastAsia"/>
                <w:sz w:val="24"/>
              </w:rPr>
              <w:t>1</w:t>
            </w:r>
          </w:p>
        </w:tc>
        <w:tc>
          <w:tcPr>
            <w:tcW w:w="5425" w:type="dxa"/>
            <w:vAlign w:val="center"/>
          </w:tcPr>
          <w:p w:rsidR="00511BE2" w:rsidRDefault="009601B2">
            <w:pPr>
              <w:spacing w:line="360" w:lineRule="auto"/>
              <w:jc w:val="center"/>
              <w:rPr>
                <w:rFonts w:ascii="仿宋" w:eastAsia="仿宋" w:hAnsi="仿宋" w:cs="仿宋"/>
                <w:sz w:val="24"/>
              </w:rPr>
            </w:pPr>
            <w:r>
              <w:rPr>
                <w:rFonts w:ascii="仿宋" w:eastAsia="仿宋" w:hAnsi="仿宋" w:cs="仿宋" w:hint="eastAsia"/>
                <w:kern w:val="0"/>
                <w:sz w:val="24"/>
              </w:rPr>
              <w:t>紫金县2021年“一村一品、一镇一业”专业村建设项目验收服务采购项目</w:t>
            </w:r>
          </w:p>
        </w:tc>
        <w:tc>
          <w:tcPr>
            <w:tcW w:w="1850" w:type="dxa"/>
            <w:vAlign w:val="center"/>
          </w:tcPr>
          <w:p w:rsidR="00511BE2" w:rsidRDefault="00E03E37">
            <w:pPr>
              <w:spacing w:line="360" w:lineRule="auto"/>
              <w:jc w:val="center"/>
              <w:rPr>
                <w:rFonts w:ascii="仿宋" w:eastAsia="仿宋" w:hAnsi="仿宋" w:cs="仿宋"/>
                <w:sz w:val="24"/>
              </w:rPr>
            </w:pPr>
            <w:r>
              <w:rPr>
                <w:rFonts w:ascii="仿宋" w:eastAsia="仿宋" w:hAnsi="仿宋" w:cs="仿宋" w:hint="eastAsia"/>
                <w:kern w:val="0"/>
                <w:sz w:val="24"/>
              </w:rPr>
              <w:t>187,200.00</w:t>
            </w:r>
            <w:r w:rsidR="0072556C">
              <w:rPr>
                <w:rFonts w:ascii="仿宋" w:eastAsia="仿宋" w:hAnsi="仿宋" w:cs="仿宋" w:hint="eastAsia"/>
                <w:sz w:val="24"/>
              </w:rPr>
              <w:t>元</w:t>
            </w:r>
          </w:p>
        </w:tc>
      </w:tr>
    </w:tbl>
    <w:p w:rsidR="00511BE2" w:rsidRDefault="00511BE2">
      <w:pPr>
        <w:autoSpaceDE w:val="0"/>
        <w:autoSpaceDN w:val="0"/>
        <w:spacing w:line="360" w:lineRule="auto"/>
        <w:jc w:val="left"/>
        <w:rPr>
          <w:rFonts w:ascii="仿宋" w:eastAsia="仿宋" w:hAnsi="仿宋" w:cs="仿宋"/>
          <w:sz w:val="24"/>
        </w:rPr>
      </w:pPr>
    </w:p>
    <w:p w:rsidR="00511BE2" w:rsidRDefault="00511BE2">
      <w:pPr>
        <w:autoSpaceDE w:val="0"/>
        <w:autoSpaceDN w:val="0"/>
        <w:spacing w:line="360" w:lineRule="auto"/>
        <w:ind w:firstLineChars="200" w:firstLine="480"/>
        <w:jc w:val="left"/>
        <w:rPr>
          <w:rFonts w:ascii="仿宋" w:eastAsia="仿宋" w:hAnsi="仿宋" w:cs="仿宋"/>
          <w:sz w:val="24"/>
        </w:rPr>
      </w:pPr>
    </w:p>
    <w:p w:rsidR="00511BE2" w:rsidRDefault="00511BE2">
      <w:pPr>
        <w:autoSpaceDE w:val="0"/>
        <w:autoSpaceDN w:val="0"/>
        <w:spacing w:line="360" w:lineRule="auto"/>
        <w:ind w:firstLineChars="200" w:firstLine="480"/>
        <w:jc w:val="left"/>
        <w:rPr>
          <w:rFonts w:ascii="仿宋" w:eastAsia="仿宋" w:hAnsi="仿宋" w:cs="仿宋"/>
          <w:sz w:val="24"/>
        </w:rPr>
      </w:pPr>
    </w:p>
    <w:p w:rsidR="00511BE2" w:rsidRDefault="00511BE2">
      <w:pPr>
        <w:autoSpaceDE w:val="0"/>
        <w:autoSpaceDN w:val="0"/>
        <w:spacing w:line="360" w:lineRule="auto"/>
        <w:jc w:val="left"/>
        <w:rPr>
          <w:rFonts w:ascii="仿宋" w:eastAsia="仿宋" w:hAnsi="仿宋" w:cs="仿宋"/>
          <w:sz w:val="24"/>
        </w:rPr>
      </w:pP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2、采购人的具体采购需求：详见谈判文件中的“采购项目内容”；</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3、需要落实的政府采购政策：《政府采购促进中小企业发展暂行办法》（财库〔2011〕181号）、《关于政府采购支持监狱企业发展有关问题的通知》(财库〔2014〕68号)、《关于促进残疾人就业政府采购政策的通知》（财库〔2017〕141号)、《关于环境标志产品政府采购实施的意见》（财库〔2006〕90号、《节能产品政府采购实施意见》的通知（财库〔2004〕185号）。</w:t>
      </w:r>
    </w:p>
    <w:p w:rsidR="00511BE2" w:rsidRDefault="0072556C">
      <w:pPr>
        <w:autoSpaceDE w:val="0"/>
        <w:autoSpaceDN w:val="0"/>
        <w:spacing w:line="360" w:lineRule="auto"/>
        <w:jc w:val="left"/>
        <w:rPr>
          <w:rFonts w:ascii="仿宋" w:eastAsia="仿宋" w:hAnsi="仿宋" w:cs="仿宋"/>
          <w:sz w:val="24"/>
        </w:rPr>
      </w:pPr>
      <w:r>
        <w:rPr>
          <w:rFonts w:ascii="仿宋" w:eastAsia="仿宋" w:hAnsi="仿宋" w:cs="仿宋" w:hint="eastAsia"/>
          <w:sz w:val="24"/>
        </w:rPr>
        <w:t>六、供应商资格：</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1、供应商应具备《中华人民共和国政府采购法》第二十二条规定的条件；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1）具有独立承担民事责任的能力（提交有效的营业执照或事业法人登记证等相关证明文件。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2）具有良好的商业信誉和健全的财务会计制度（提供20</w:t>
      </w:r>
      <w:r w:rsidR="00E03E37">
        <w:rPr>
          <w:rFonts w:ascii="仿宋" w:eastAsia="仿宋" w:hAnsi="仿宋" w:cs="仿宋" w:hint="eastAsia"/>
          <w:snapToGrid w:val="0"/>
          <w:spacing w:val="8"/>
          <w:sz w:val="24"/>
        </w:rPr>
        <w:t>20</w:t>
      </w:r>
      <w:r>
        <w:rPr>
          <w:rFonts w:ascii="仿宋" w:eastAsia="仿宋" w:hAnsi="仿宋" w:cs="仿宋" w:hint="eastAsia"/>
          <w:snapToGrid w:val="0"/>
          <w:spacing w:val="8"/>
          <w:sz w:val="24"/>
        </w:rPr>
        <w:t>年的年度财务状况报表或基本开户行出具的资信证明，若供应商新注册的，则提供成立至今的月或季度财务状况报表；提供资信证明的供应商须附开户许可证）。</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3）具有履行合同所必需的设备和专业技术能力（</w:t>
      </w:r>
      <w:r>
        <w:rPr>
          <w:rFonts w:ascii="仿宋" w:eastAsia="仿宋" w:hAnsi="仿宋" w:cs="仿宋" w:hint="eastAsia"/>
          <w:snapToGrid w:val="0"/>
          <w:kern w:val="0"/>
          <w:sz w:val="24"/>
        </w:rPr>
        <w:t>提供具有履行合同所必需的设备和</w:t>
      </w:r>
      <w:r>
        <w:rPr>
          <w:rFonts w:ascii="仿宋" w:eastAsia="仿宋" w:hAnsi="仿宋" w:cs="仿宋" w:hint="eastAsia"/>
          <w:snapToGrid w:val="0"/>
          <w:kern w:val="0"/>
          <w:sz w:val="24"/>
        </w:rPr>
        <w:lastRenderedPageBreak/>
        <w:t>专业技术能力承诺函或相关证明材料</w:t>
      </w:r>
      <w:r>
        <w:rPr>
          <w:rFonts w:ascii="仿宋" w:eastAsia="仿宋" w:hAnsi="仿宋" w:cs="仿宋" w:hint="eastAsia"/>
          <w:snapToGrid w:val="0"/>
          <w:spacing w:val="8"/>
          <w:sz w:val="24"/>
        </w:rPr>
        <w:t>）。</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4）有依法缴纳税收和社会保障资金的良好记录（提供202</w:t>
      </w:r>
      <w:r w:rsidR="00E03E37">
        <w:rPr>
          <w:rFonts w:ascii="仿宋" w:eastAsia="仿宋" w:hAnsi="仿宋" w:cs="仿宋" w:hint="eastAsia"/>
          <w:snapToGrid w:val="0"/>
          <w:spacing w:val="8"/>
          <w:sz w:val="24"/>
        </w:rPr>
        <w:t>1</w:t>
      </w:r>
      <w:r>
        <w:rPr>
          <w:rFonts w:ascii="仿宋" w:eastAsia="仿宋" w:hAnsi="仿宋" w:cs="仿宋" w:hint="eastAsia"/>
          <w:snapToGrid w:val="0"/>
          <w:spacing w:val="8"/>
          <w:sz w:val="24"/>
        </w:rPr>
        <w:t>年以来任意一个月份依法缴纳税收和社会保障资金的相关材料，如依法免税或不需要缴纳社会保障资金的，应提供相应文件证明）。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5）参加政府采购活动前三年内，在经营活动中没有重大违法记录（提供书面声明函原件）；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6）法律、行政法规规定的其他条件。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2、供应商为服务本项目而组建的验收组人员至少3人，项目经理为组长，须具备注册会计师或会计师或高级以上职称，其他组员全部具有相应专业职称。（以上人员须提供资格证明或职称证明，及提供近一个月在本单位购买社保或在职证明材料并加盖公章）；</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3、供应商未被列入“信用中国”网站(www.creditchina.gov.cn)“记录失信被执行人</w:t>
      </w:r>
      <w:r w:rsidR="007F185B">
        <w:rPr>
          <w:rFonts w:ascii="仿宋" w:eastAsia="仿宋" w:hAnsi="仿宋" w:cs="仿宋" w:hint="eastAsia"/>
          <w:snapToGrid w:val="0"/>
          <w:spacing w:val="8"/>
          <w:sz w:val="24"/>
        </w:rPr>
        <w:t>、</w:t>
      </w:r>
      <w:r>
        <w:rPr>
          <w:rFonts w:ascii="仿宋" w:eastAsia="仿宋" w:hAnsi="仿宋" w:cs="仿宋" w:hint="eastAsia"/>
          <w:snapToGrid w:val="0"/>
          <w:spacing w:val="8"/>
          <w:sz w:val="24"/>
        </w:rPr>
        <w:t>重大税收违法案件当事人名单</w:t>
      </w:r>
      <w:r w:rsidR="007F185B">
        <w:rPr>
          <w:rFonts w:ascii="仿宋" w:eastAsia="仿宋" w:hAnsi="仿宋" w:cs="仿宋" w:hint="eastAsia"/>
          <w:snapToGrid w:val="0"/>
          <w:spacing w:val="8"/>
          <w:sz w:val="24"/>
        </w:rPr>
        <w:t>及</w:t>
      </w:r>
      <w:r>
        <w:rPr>
          <w:rFonts w:ascii="仿宋" w:eastAsia="仿宋" w:hAnsi="仿宋" w:cs="仿宋" w:hint="eastAsia"/>
          <w:snapToGrid w:val="0"/>
          <w:spacing w:val="8"/>
          <w:sz w:val="24"/>
        </w:rPr>
        <w:t>政府采购严重违法失信行为”记录名单；不处于中国政府采购网(www.ccgp.gov.cn)“政府采购严重违法失信行为信息记录”中的禁止参加政府采购活动期间。（以采购代理机构于响应截止日当天在“信用中国”网站（www.creditchina.gov.cn）及中国政府采购网(www.ccgp.gov.cn)查询结果为准，如相关失信记录已失效，供应商需提供相关证明资料）；</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4、为采购项目提供整体设计、规范编制或者项目管理、监理、检测等服务的供应商，不得再参加该采购项目的其他采购活动。（提供书面声明）；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5、单位负责人为同一人或者存在直接控股、管理关系的不同供应商，不得参加同一合同项下的政府采购活动。（提供书面声明）；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6、本项目不接受联合体投标。</w:t>
      </w:r>
    </w:p>
    <w:p w:rsidR="00511BE2" w:rsidRDefault="0072556C">
      <w:pPr>
        <w:autoSpaceDE w:val="0"/>
        <w:autoSpaceDN w:val="0"/>
        <w:spacing w:line="360" w:lineRule="auto"/>
        <w:jc w:val="left"/>
        <w:rPr>
          <w:rFonts w:ascii="仿宋" w:eastAsia="仿宋" w:hAnsi="仿宋" w:cs="仿宋"/>
          <w:sz w:val="24"/>
          <w:lang w:val="zh-CN"/>
        </w:rPr>
      </w:pPr>
      <w:r>
        <w:rPr>
          <w:rFonts w:ascii="仿宋" w:eastAsia="仿宋" w:hAnsi="仿宋" w:cs="仿宋" w:hint="eastAsia"/>
          <w:sz w:val="24"/>
          <w:lang w:val="zh-CN"/>
        </w:rPr>
        <w:t>七、报名时间、地点及谈判文件的获取：</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lang w:val="zh-CN"/>
        </w:rPr>
        <w:t>符合资格的供应商应当在20</w:t>
      </w:r>
      <w:r>
        <w:rPr>
          <w:rFonts w:ascii="仿宋" w:eastAsia="仿宋" w:hAnsi="仿宋" w:cs="仿宋" w:hint="eastAsia"/>
          <w:sz w:val="24"/>
        </w:rPr>
        <w:t>2</w:t>
      </w:r>
      <w:r w:rsidR="00E03E37">
        <w:rPr>
          <w:rFonts w:ascii="仿宋" w:eastAsia="仿宋" w:hAnsi="仿宋" w:cs="仿宋" w:hint="eastAsia"/>
          <w:sz w:val="24"/>
        </w:rPr>
        <w:t>1</w:t>
      </w:r>
      <w:r>
        <w:rPr>
          <w:rFonts w:ascii="仿宋" w:eastAsia="仿宋" w:hAnsi="仿宋" w:cs="仿宋" w:hint="eastAsia"/>
          <w:sz w:val="24"/>
          <w:lang w:val="zh-CN"/>
        </w:rPr>
        <w:t>年</w:t>
      </w:r>
      <w:r>
        <w:rPr>
          <w:rFonts w:ascii="仿宋" w:eastAsia="仿宋" w:hAnsi="仿宋" w:cs="仿宋" w:hint="eastAsia"/>
          <w:sz w:val="24"/>
        </w:rPr>
        <w:t>1</w:t>
      </w:r>
      <w:r w:rsidR="00E03E37">
        <w:rPr>
          <w:rFonts w:ascii="仿宋" w:eastAsia="仿宋" w:hAnsi="仿宋" w:cs="仿宋" w:hint="eastAsia"/>
          <w:sz w:val="24"/>
        </w:rPr>
        <w:t>0</w:t>
      </w:r>
      <w:r>
        <w:rPr>
          <w:rFonts w:ascii="仿宋" w:eastAsia="仿宋" w:hAnsi="仿宋" w:cs="仿宋" w:hint="eastAsia"/>
          <w:sz w:val="24"/>
          <w:lang w:val="zh-CN"/>
        </w:rPr>
        <w:t>月</w:t>
      </w:r>
      <w:r w:rsidR="00E03E37">
        <w:rPr>
          <w:rFonts w:ascii="仿宋" w:eastAsia="仿宋" w:hAnsi="仿宋" w:cs="仿宋" w:hint="eastAsia"/>
          <w:sz w:val="24"/>
        </w:rPr>
        <w:t>1</w:t>
      </w:r>
      <w:r w:rsidR="007F185B">
        <w:rPr>
          <w:rFonts w:ascii="仿宋" w:eastAsia="仿宋" w:hAnsi="仿宋" w:cs="仿宋" w:hint="eastAsia"/>
          <w:sz w:val="24"/>
        </w:rPr>
        <w:t>3</w:t>
      </w:r>
      <w:r>
        <w:rPr>
          <w:rFonts w:ascii="仿宋" w:eastAsia="仿宋" w:hAnsi="仿宋" w:cs="仿宋" w:hint="eastAsia"/>
          <w:sz w:val="24"/>
          <w:lang w:val="zh-CN"/>
        </w:rPr>
        <w:t>日至20</w:t>
      </w:r>
      <w:r>
        <w:rPr>
          <w:rFonts w:ascii="仿宋" w:eastAsia="仿宋" w:hAnsi="仿宋" w:cs="仿宋" w:hint="eastAsia"/>
          <w:sz w:val="24"/>
        </w:rPr>
        <w:t>2</w:t>
      </w:r>
      <w:r w:rsidR="00E03E37">
        <w:rPr>
          <w:rFonts w:ascii="仿宋" w:eastAsia="仿宋" w:hAnsi="仿宋" w:cs="仿宋" w:hint="eastAsia"/>
          <w:sz w:val="24"/>
        </w:rPr>
        <w:t>1</w:t>
      </w:r>
      <w:r>
        <w:rPr>
          <w:rFonts w:ascii="仿宋" w:eastAsia="仿宋" w:hAnsi="仿宋" w:cs="仿宋" w:hint="eastAsia"/>
          <w:sz w:val="24"/>
          <w:lang w:val="zh-CN"/>
        </w:rPr>
        <w:t>年</w:t>
      </w:r>
      <w:r>
        <w:rPr>
          <w:rFonts w:ascii="仿宋" w:eastAsia="仿宋" w:hAnsi="仿宋" w:cs="仿宋" w:hint="eastAsia"/>
          <w:sz w:val="24"/>
        </w:rPr>
        <w:t>1</w:t>
      </w:r>
      <w:r w:rsidR="00E03E37">
        <w:rPr>
          <w:rFonts w:ascii="仿宋" w:eastAsia="仿宋" w:hAnsi="仿宋" w:cs="仿宋" w:hint="eastAsia"/>
          <w:sz w:val="24"/>
        </w:rPr>
        <w:t>0</w:t>
      </w:r>
      <w:r>
        <w:rPr>
          <w:rFonts w:ascii="仿宋" w:eastAsia="仿宋" w:hAnsi="仿宋" w:cs="仿宋" w:hint="eastAsia"/>
          <w:sz w:val="24"/>
          <w:lang w:val="zh-CN"/>
        </w:rPr>
        <w:t>月</w:t>
      </w:r>
      <w:r w:rsidR="00E03E37">
        <w:rPr>
          <w:rFonts w:ascii="仿宋" w:eastAsia="仿宋" w:hAnsi="仿宋" w:cs="仿宋" w:hint="eastAsia"/>
          <w:sz w:val="24"/>
        </w:rPr>
        <w:t>1</w:t>
      </w:r>
      <w:r w:rsidR="007F185B">
        <w:rPr>
          <w:rFonts w:ascii="仿宋" w:eastAsia="仿宋" w:hAnsi="仿宋" w:cs="仿宋" w:hint="eastAsia"/>
          <w:sz w:val="24"/>
        </w:rPr>
        <w:t>5</w:t>
      </w:r>
      <w:r>
        <w:rPr>
          <w:rFonts w:ascii="仿宋" w:eastAsia="仿宋" w:hAnsi="仿宋" w:cs="仿宋" w:hint="eastAsia"/>
          <w:sz w:val="24"/>
          <w:lang w:val="zh-CN"/>
        </w:rPr>
        <w:t>日期间（上午09:00至12:00,下午14:30至17:30，法定节假日除外,不少于</w:t>
      </w:r>
      <w:r>
        <w:rPr>
          <w:rFonts w:ascii="仿宋" w:eastAsia="仿宋" w:hAnsi="仿宋" w:cs="仿宋" w:hint="eastAsia"/>
          <w:sz w:val="24"/>
        </w:rPr>
        <w:t>3</w:t>
      </w:r>
      <w:r>
        <w:rPr>
          <w:rFonts w:ascii="仿宋" w:eastAsia="仿宋" w:hAnsi="仿宋" w:cs="仿宋" w:hint="eastAsia"/>
          <w:sz w:val="24"/>
          <w:lang w:val="zh-CN"/>
        </w:rPr>
        <w:t>个工作日）到（河源市天成招标项目管理有限公司）（详细地址：河源市长安街北边文昌路东面新河•世纪广场2301号）购买谈判（磋商、询价）文件，谈判（磋商、询价）文件每套售价200元（人民币），售后不退。</w:t>
      </w:r>
    </w:p>
    <w:p w:rsidR="00511BE2" w:rsidRDefault="0072556C">
      <w:pPr>
        <w:autoSpaceDE w:val="0"/>
        <w:autoSpaceDN w:val="0"/>
        <w:spacing w:line="360" w:lineRule="auto"/>
        <w:ind w:firstLineChars="200" w:firstLine="482"/>
        <w:jc w:val="left"/>
        <w:rPr>
          <w:rFonts w:ascii="仿宋" w:eastAsia="仿宋" w:hAnsi="仿宋" w:cs="仿宋"/>
          <w:b/>
          <w:sz w:val="24"/>
          <w:lang w:val="zh-CN"/>
        </w:rPr>
      </w:pPr>
      <w:r>
        <w:rPr>
          <w:rFonts w:ascii="仿宋" w:eastAsia="仿宋" w:hAnsi="仿宋" w:cs="仿宋" w:hint="eastAsia"/>
          <w:b/>
          <w:sz w:val="24"/>
          <w:lang w:val="zh-CN"/>
        </w:rPr>
        <w:t>获取谈判文件时，供应商代表须提供以下资料复印件并加盖公章一式两份。</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lang w:val="zh-CN"/>
        </w:rPr>
        <w:t>1、提供在中华人民共和国境内注册的法人或其他组织的营业执照（</w:t>
      </w:r>
      <w:r>
        <w:rPr>
          <w:rFonts w:ascii="仿宋" w:eastAsia="仿宋" w:hAnsi="仿宋" w:cs="仿宋" w:hint="eastAsia"/>
          <w:snapToGrid w:val="0"/>
          <w:spacing w:val="8"/>
          <w:sz w:val="24"/>
        </w:rPr>
        <w:t>提交有效的营业执照或事业法人登记证等相关证明文件</w:t>
      </w:r>
      <w:r>
        <w:rPr>
          <w:rFonts w:ascii="仿宋" w:eastAsia="仿宋" w:hAnsi="仿宋" w:cs="仿宋" w:hint="eastAsia"/>
          <w:sz w:val="24"/>
        </w:rPr>
        <w:t>)</w:t>
      </w:r>
      <w:r>
        <w:rPr>
          <w:rFonts w:ascii="仿宋" w:eastAsia="仿宋" w:hAnsi="仿宋" w:cs="仿宋" w:hint="eastAsia"/>
          <w:sz w:val="24"/>
          <w:lang w:val="zh-CN"/>
        </w:rPr>
        <w:t>；</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lang w:val="zh-CN"/>
        </w:rPr>
        <w:t>2、供应商法定代表人证明书原件，及法定代表人身份证复印件。</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rPr>
        <w:lastRenderedPageBreak/>
        <w:t>3、</w:t>
      </w:r>
      <w:r>
        <w:rPr>
          <w:rFonts w:ascii="仿宋" w:eastAsia="仿宋" w:hAnsi="仿宋" w:cs="仿宋" w:hint="eastAsia"/>
          <w:sz w:val="24"/>
          <w:lang w:val="zh-CN"/>
        </w:rPr>
        <w:t>如参加谈判响应活动的供应商代表是授权委托人的，还应提供法定代表人授权委托书原件及授权委托人的身份证复印件。</w:t>
      </w:r>
    </w:p>
    <w:p w:rsidR="00511BE2" w:rsidRDefault="0072556C">
      <w:pPr>
        <w:autoSpaceDE w:val="0"/>
        <w:autoSpaceDN w:val="0"/>
        <w:spacing w:line="360" w:lineRule="auto"/>
        <w:ind w:firstLineChars="200" w:firstLine="480"/>
        <w:jc w:val="left"/>
        <w:rPr>
          <w:lang w:val="zh-CN"/>
        </w:rPr>
      </w:pPr>
      <w:r>
        <w:rPr>
          <w:rFonts w:ascii="仿宋" w:eastAsia="仿宋" w:hAnsi="仿宋" w:cs="仿宋" w:hint="eastAsia"/>
          <w:sz w:val="24"/>
          <w:lang w:val="zh-CN"/>
        </w:rPr>
        <w:t>注：以上报名证明材料复印件用A4纸装订成册并加盖公章；采购代理机构对响应供应商提交的报名资料核对，不代表其响应资格的确认，响应供应商的响应资格最终以谈判小组根据其谈判响应文件中提交的相关资料作出的评审结论为准。</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lang w:val="zh-CN"/>
        </w:rPr>
        <w:t>八、提交谈判（磋商、询价）文件截止时间：20</w:t>
      </w:r>
      <w:r>
        <w:rPr>
          <w:rFonts w:ascii="仿宋" w:eastAsia="仿宋" w:hAnsi="仿宋" w:cs="仿宋" w:hint="eastAsia"/>
          <w:sz w:val="24"/>
        </w:rPr>
        <w:t>2</w:t>
      </w:r>
      <w:r w:rsidR="00E03E37">
        <w:rPr>
          <w:rFonts w:ascii="仿宋" w:eastAsia="仿宋" w:hAnsi="仿宋" w:cs="仿宋" w:hint="eastAsia"/>
          <w:sz w:val="24"/>
        </w:rPr>
        <w:t>1</w:t>
      </w:r>
      <w:r>
        <w:rPr>
          <w:rFonts w:ascii="仿宋" w:eastAsia="仿宋" w:hAnsi="仿宋" w:cs="仿宋" w:hint="eastAsia"/>
          <w:sz w:val="24"/>
          <w:lang w:val="zh-CN"/>
        </w:rPr>
        <w:t>年</w:t>
      </w:r>
      <w:r>
        <w:rPr>
          <w:rFonts w:ascii="仿宋" w:eastAsia="仿宋" w:hAnsi="仿宋" w:cs="仿宋" w:hint="eastAsia"/>
          <w:sz w:val="24"/>
        </w:rPr>
        <w:t>1</w:t>
      </w:r>
      <w:r w:rsidR="00E03E37">
        <w:rPr>
          <w:rFonts w:ascii="仿宋" w:eastAsia="仿宋" w:hAnsi="仿宋" w:cs="仿宋" w:hint="eastAsia"/>
          <w:sz w:val="24"/>
        </w:rPr>
        <w:t>0</w:t>
      </w:r>
      <w:r>
        <w:rPr>
          <w:rFonts w:ascii="仿宋" w:eastAsia="仿宋" w:hAnsi="仿宋" w:cs="仿宋" w:hint="eastAsia"/>
          <w:sz w:val="24"/>
          <w:lang w:val="zh-CN"/>
        </w:rPr>
        <w:t>月</w:t>
      </w:r>
      <w:r w:rsidR="007F185B">
        <w:rPr>
          <w:rFonts w:ascii="仿宋" w:eastAsia="仿宋" w:hAnsi="仿宋" w:cs="仿宋" w:hint="eastAsia"/>
          <w:sz w:val="24"/>
        </w:rPr>
        <w:t>22</w:t>
      </w:r>
      <w:r>
        <w:rPr>
          <w:rFonts w:ascii="仿宋" w:eastAsia="仿宋" w:hAnsi="仿宋" w:cs="仿宋" w:hint="eastAsia"/>
          <w:sz w:val="24"/>
          <w:lang w:val="zh-CN"/>
        </w:rPr>
        <w:t>日</w:t>
      </w:r>
      <w:r w:rsidR="00E03E37">
        <w:rPr>
          <w:rFonts w:ascii="仿宋" w:eastAsia="仿宋" w:hAnsi="仿宋" w:cs="仿宋" w:hint="eastAsia"/>
          <w:sz w:val="24"/>
        </w:rPr>
        <w:t>09</w:t>
      </w:r>
      <w:r>
        <w:rPr>
          <w:rFonts w:ascii="仿宋" w:eastAsia="仿宋" w:hAnsi="仿宋" w:cs="仿宋" w:hint="eastAsia"/>
          <w:sz w:val="24"/>
          <w:lang w:val="zh-CN"/>
        </w:rPr>
        <w:t>时</w:t>
      </w:r>
      <w:r w:rsidR="007F185B">
        <w:rPr>
          <w:rFonts w:ascii="仿宋" w:eastAsia="仿宋" w:hAnsi="仿宋" w:cs="仿宋" w:hint="eastAsia"/>
          <w:sz w:val="24"/>
        </w:rPr>
        <w:t>3</w:t>
      </w:r>
      <w:r>
        <w:rPr>
          <w:rFonts w:ascii="仿宋" w:eastAsia="仿宋" w:hAnsi="仿宋" w:cs="仿宋" w:hint="eastAsia"/>
          <w:sz w:val="24"/>
          <w:lang w:val="zh-CN"/>
        </w:rPr>
        <w:t>0分</w:t>
      </w:r>
    </w:p>
    <w:p w:rsidR="00511BE2" w:rsidRDefault="0072556C">
      <w:pPr>
        <w:autoSpaceDE w:val="0"/>
        <w:autoSpaceDN w:val="0"/>
        <w:spacing w:line="360" w:lineRule="auto"/>
        <w:ind w:firstLineChars="200" w:firstLine="480"/>
        <w:jc w:val="left"/>
        <w:rPr>
          <w:rFonts w:ascii="仿宋" w:eastAsia="仿宋" w:hAnsi="仿宋" w:cs="仿宋"/>
          <w:sz w:val="24"/>
          <w:lang w:val="zh-CN"/>
        </w:rPr>
      </w:pPr>
      <w:r>
        <w:rPr>
          <w:rFonts w:ascii="仿宋" w:eastAsia="仿宋" w:hAnsi="仿宋" w:cs="仿宋" w:hint="eastAsia"/>
          <w:sz w:val="24"/>
          <w:lang w:val="zh-CN"/>
        </w:rPr>
        <w:t>九、提交谈判（磋商、询价）文件地点：河源市长安街北边文昌路东面新河•世纪广场2301号开标室</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十、谈判（磋商、询价）时间：</w:t>
      </w:r>
      <w:r w:rsidR="007F185B">
        <w:rPr>
          <w:rFonts w:ascii="仿宋" w:eastAsia="仿宋" w:hAnsi="仿宋" w:cs="仿宋" w:hint="eastAsia"/>
          <w:sz w:val="24"/>
          <w:lang w:val="zh-CN"/>
        </w:rPr>
        <w:t>20</w:t>
      </w:r>
      <w:r w:rsidR="007F185B">
        <w:rPr>
          <w:rFonts w:ascii="仿宋" w:eastAsia="仿宋" w:hAnsi="仿宋" w:cs="仿宋" w:hint="eastAsia"/>
          <w:sz w:val="24"/>
        </w:rPr>
        <w:t>21</w:t>
      </w:r>
      <w:r w:rsidR="007F185B">
        <w:rPr>
          <w:rFonts w:ascii="仿宋" w:eastAsia="仿宋" w:hAnsi="仿宋" w:cs="仿宋" w:hint="eastAsia"/>
          <w:sz w:val="24"/>
          <w:lang w:val="zh-CN"/>
        </w:rPr>
        <w:t>年</w:t>
      </w:r>
      <w:r w:rsidR="007F185B">
        <w:rPr>
          <w:rFonts w:ascii="仿宋" w:eastAsia="仿宋" w:hAnsi="仿宋" w:cs="仿宋" w:hint="eastAsia"/>
          <w:sz w:val="24"/>
        </w:rPr>
        <w:t>10</w:t>
      </w:r>
      <w:r w:rsidR="007F185B">
        <w:rPr>
          <w:rFonts w:ascii="仿宋" w:eastAsia="仿宋" w:hAnsi="仿宋" w:cs="仿宋" w:hint="eastAsia"/>
          <w:sz w:val="24"/>
          <w:lang w:val="zh-CN"/>
        </w:rPr>
        <w:t>月</w:t>
      </w:r>
      <w:r w:rsidR="007F185B">
        <w:rPr>
          <w:rFonts w:ascii="仿宋" w:eastAsia="仿宋" w:hAnsi="仿宋" w:cs="仿宋" w:hint="eastAsia"/>
          <w:sz w:val="24"/>
        </w:rPr>
        <w:t>22</w:t>
      </w:r>
      <w:r w:rsidR="007F185B">
        <w:rPr>
          <w:rFonts w:ascii="仿宋" w:eastAsia="仿宋" w:hAnsi="仿宋" w:cs="仿宋" w:hint="eastAsia"/>
          <w:sz w:val="24"/>
          <w:lang w:val="zh-CN"/>
        </w:rPr>
        <w:t>日</w:t>
      </w:r>
      <w:r w:rsidR="007F185B">
        <w:rPr>
          <w:rFonts w:ascii="仿宋" w:eastAsia="仿宋" w:hAnsi="仿宋" w:cs="仿宋" w:hint="eastAsia"/>
          <w:sz w:val="24"/>
        </w:rPr>
        <w:t>09</w:t>
      </w:r>
      <w:r w:rsidR="007F185B">
        <w:rPr>
          <w:rFonts w:ascii="仿宋" w:eastAsia="仿宋" w:hAnsi="仿宋" w:cs="仿宋" w:hint="eastAsia"/>
          <w:sz w:val="24"/>
          <w:lang w:val="zh-CN"/>
        </w:rPr>
        <w:t>时</w:t>
      </w:r>
      <w:r w:rsidR="007F185B">
        <w:rPr>
          <w:rFonts w:ascii="仿宋" w:eastAsia="仿宋" w:hAnsi="仿宋" w:cs="仿宋" w:hint="eastAsia"/>
          <w:sz w:val="24"/>
        </w:rPr>
        <w:t>3</w:t>
      </w:r>
      <w:r w:rsidR="007F185B">
        <w:rPr>
          <w:rFonts w:ascii="仿宋" w:eastAsia="仿宋" w:hAnsi="仿宋" w:cs="仿宋" w:hint="eastAsia"/>
          <w:sz w:val="24"/>
          <w:lang w:val="zh-CN"/>
        </w:rPr>
        <w:t>0分</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十一、谈判（磋商、询价）地点：（详细地址）河源市长安街北边文昌路东面新河•世纪广场2301号开标室</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十二、本公告期限 （3个工作日）自</w:t>
      </w:r>
      <w:r w:rsidR="00E03E37">
        <w:rPr>
          <w:rFonts w:ascii="仿宋" w:eastAsia="仿宋" w:hAnsi="仿宋" w:cs="仿宋" w:hint="eastAsia"/>
          <w:sz w:val="24"/>
          <w:lang w:val="zh-CN"/>
        </w:rPr>
        <w:t>20</w:t>
      </w:r>
      <w:r w:rsidR="00E03E37">
        <w:rPr>
          <w:rFonts w:ascii="仿宋" w:eastAsia="仿宋" w:hAnsi="仿宋" w:cs="仿宋" w:hint="eastAsia"/>
          <w:sz w:val="24"/>
        </w:rPr>
        <w:t>21</w:t>
      </w:r>
      <w:r w:rsidR="00E03E37">
        <w:rPr>
          <w:rFonts w:ascii="仿宋" w:eastAsia="仿宋" w:hAnsi="仿宋" w:cs="仿宋" w:hint="eastAsia"/>
          <w:sz w:val="24"/>
          <w:lang w:val="zh-CN"/>
        </w:rPr>
        <w:t>年</w:t>
      </w:r>
      <w:r w:rsidR="00E03E37">
        <w:rPr>
          <w:rFonts w:ascii="仿宋" w:eastAsia="仿宋" w:hAnsi="仿宋" w:cs="仿宋" w:hint="eastAsia"/>
          <w:sz w:val="24"/>
        </w:rPr>
        <w:t>10</w:t>
      </w:r>
      <w:r w:rsidR="00E03E37">
        <w:rPr>
          <w:rFonts w:ascii="仿宋" w:eastAsia="仿宋" w:hAnsi="仿宋" w:cs="仿宋" w:hint="eastAsia"/>
          <w:sz w:val="24"/>
          <w:lang w:val="zh-CN"/>
        </w:rPr>
        <w:t>月</w:t>
      </w:r>
      <w:r w:rsidR="00E03E37">
        <w:rPr>
          <w:rFonts w:ascii="仿宋" w:eastAsia="仿宋" w:hAnsi="仿宋" w:cs="仿宋" w:hint="eastAsia"/>
          <w:sz w:val="24"/>
        </w:rPr>
        <w:t>1</w:t>
      </w:r>
      <w:r w:rsidR="007F185B">
        <w:rPr>
          <w:rFonts w:ascii="仿宋" w:eastAsia="仿宋" w:hAnsi="仿宋" w:cs="仿宋" w:hint="eastAsia"/>
          <w:sz w:val="24"/>
        </w:rPr>
        <w:t>3</w:t>
      </w:r>
      <w:r w:rsidR="00E03E37">
        <w:rPr>
          <w:rFonts w:ascii="仿宋" w:eastAsia="仿宋" w:hAnsi="仿宋" w:cs="仿宋" w:hint="eastAsia"/>
          <w:sz w:val="24"/>
          <w:lang w:val="zh-CN"/>
        </w:rPr>
        <w:t>日</w:t>
      </w:r>
      <w:r>
        <w:rPr>
          <w:rFonts w:ascii="仿宋" w:eastAsia="仿宋" w:hAnsi="仿宋" w:cs="仿宋" w:hint="eastAsia"/>
          <w:sz w:val="24"/>
        </w:rPr>
        <w:t>至</w:t>
      </w:r>
      <w:r w:rsidR="00E03E37">
        <w:rPr>
          <w:rFonts w:ascii="仿宋" w:eastAsia="仿宋" w:hAnsi="仿宋" w:cs="仿宋" w:hint="eastAsia"/>
          <w:sz w:val="24"/>
          <w:lang w:val="zh-CN"/>
        </w:rPr>
        <w:t>20</w:t>
      </w:r>
      <w:r w:rsidR="00E03E37">
        <w:rPr>
          <w:rFonts w:ascii="仿宋" w:eastAsia="仿宋" w:hAnsi="仿宋" w:cs="仿宋" w:hint="eastAsia"/>
          <w:sz w:val="24"/>
        </w:rPr>
        <w:t>21</w:t>
      </w:r>
      <w:r w:rsidR="00E03E37">
        <w:rPr>
          <w:rFonts w:ascii="仿宋" w:eastAsia="仿宋" w:hAnsi="仿宋" w:cs="仿宋" w:hint="eastAsia"/>
          <w:sz w:val="24"/>
          <w:lang w:val="zh-CN"/>
        </w:rPr>
        <w:t>年</w:t>
      </w:r>
      <w:r w:rsidR="00E03E37">
        <w:rPr>
          <w:rFonts w:ascii="仿宋" w:eastAsia="仿宋" w:hAnsi="仿宋" w:cs="仿宋" w:hint="eastAsia"/>
          <w:sz w:val="24"/>
        </w:rPr>
        <w:t>10</w:t>
      </w:r>
      <w:r w:rsidR="00E03E37">
        <w:rPr>
          <w:rFonts w:ascii="仿宋" w:eastAsia="仿宋" w:hAnsi="仿宋" w:cs="仿宋" w:hint="eastAsia"/>
          <w:sz w:val="24"/>
          <w:lang w:val="zh-CN"/>
        </w:rPr>
        <w:t>月</w:t>
      </w:r>
      <w:r w:rsidR="00E03E37">
        <w:rPr>
          <w:rFonts w:ascii="仿宋" w:eastAsia="仿宋" w:hAnsi="仿宋" w:cs="仿宋" w:hint="eastAsia"/>
          <w:sz w:val="24"/>
        </w:rPr>
        <w:t>1</w:t>
      </w:r>
      <w:r w:rsidR="007F185B">
        <w:rPr>
          <w:rFonts w:ascii="仿宋" w:eastAsia="仿宋" w:hAnsi="仿宋" w:cs="仿宋" w:hint="eastAsia"/>
          <w:sz w:val="24"/>
        </w:rPr>
        <w:t>5</w:t>
      </w:r>
      <w:r w:rsidR="00E03E37">
        <w:rPr>
          <w:rFonts w:ascii="仿宋" w:eastAsia="仿宋" w:hAnsi="仿宋" w:cs="仿宋" w:hint="eastAsia"/>
          <w:sz w:val="24"/>
          <w:lang w:val="zh-CN"/>
        </w:rPr>
        <w:t>日</w:t>
      </w:r>
      <w:r>
        <w:rPr>
          <w:rFonts w:ascii="仿宋" w:eastAsia="仿宋" w:hAnsi="仿宋" w:cs="仿宋" w:hint="eastAsia"/>
          <w:sz w:val="24"/>
        </w:rPr>
        <w:t>止。本次招标项目公告等相关信息在</w:t>
      </w:r>
      <w:r>
        <w:rPr>
          <w:rFonts w:ascii="仿宋" w:eastAsia="仿宋" w:hAnsi="仿宋" w:cs="仿宋" w:hint="eastAsia"/>
          <w:sz w:val="24"/>
          <w:lang w:val="zh-CN"/>
        </w:rPr>
        <w:t>河源市天成招标项目管理有限公司</w:t>
      </w:r>
      <w:r>
        <w:rPr>
          <w:rFonts w:ascii="仿宋" w:eastAsia="仿宋" w:hAnsi="仿宋" w:cs="仿宋" w:hint="eastAsia"/>
          <w:sz w:val="24"/>
        </w:rPr>
        <w:t xml:space="preserve">（www.hytczb.com）等媒体上公布,并视为有效送达，不再另行通知，本招标项目不举行集中答疑会，如有任何疑问请以书面形式（法定代表人签名及加盖公章）至政府采购代理机构释疑。电子文件与纸质文件不符的，以纸质文件为准。 </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 xml:space="preserve">十三、联系事项 </w:t>
      </w:r>
    </w:p>
    <w:p w:rsidR="00511BE2" w:rsidRDefault="0072556C">
      <w:pPr>
        <w:autoSpaceDE w:val="0"/>
        <w:autoSpaceDN w:val="0"/>
        <w:spacing w:line="360" w:lineRule="auto"/>
        <w:ind w:firstLineChars="91" w:firstLine="218"/>
        <w:jc w:val="left"/>
        <w:rPr>
          <w:rFonts w:ascii="仿宋" w:eastAsia="仿宋" w:hAnsi="仿宋" w:cs="仿宋"/>
          <w:sz w:val="24"/>
        </w:rPr>
      </w:pPr>
      <w:r>
        <w:rPr>
          <w:rFonts w:ascii="仿宋" w:eastAsia="仿宋" w:hAnsi="仿宋" w:cs="仿宋" w:hint="eastAsia"/>
          <w:sz w:val="24"/>
        </w:rPr>
        <w:t xml:space="preserve">（一）采购人：紫金县农业农村局               地址：河源市紫金县紫城镇永泰街1号   </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联系人：</w:t>
      </w:r>
      <w:r>
        <w:rPr>
          <w:rFonts w:ascii="仿宋" w:eastAsia="仿宋" w:hAnsi="仿宋" w:cs="仿宋" w:hint="eastAsia"/>
          <w:snapToGrid w:val="0"/>
          <w:spacing w:val="8"/>
          <w:sz w:val="24"/>
        </w:rPr>
        <w:t xml:space="preserve">张先生         </w:t>
      </w:r>
      <w:r>
        <w:rPr>
          <w:rFonts w:ascii="仿宋" w:eastAsia="仿宋" w:hAnsi="仿宋" w:cs="仿宋" w:hint="eastAsia"/>
          <w:sz w:val="24"/>
        </w:rPr>
        <w:t xml:space="preserve">                  联系电话：0762-7822124  </w:t>
      </w:r>
    </w:p>
    <w:p w:rsidR="00511BE2" w:rsidRDefault="0072556C">
      <w:pPr>
        <w:autoSpaceDE w:val="0"/>
        <w:autoSpaceDN w:val="0"/>
        <w:spacing w:line="360" w:lineRule="auto"/>
        <w:ind w:firstLineChars="91" w:firstLine="218"/>
        <w:jc w:val="left"/>
        <w:rPr>
          <w:rFonts w:ascii="仿宋" w:eastAsia="仿宋" w:hAnsi="仿宋" w:cs="仿宋"/>
          <w:sz w:val="24"/>
        </w:rPr>
      </w:pPr>
      <w:r>
        <w:rPr>
          <w:rFonts w:ascii="仿宋" w:eastAsia="仿宋" w:hAnsi="仿宋" w:cs="仿宋" w:hint="eastAsia"/>
          <w:sz w:val="24"/>
        </w:rPr>
        <w:t xml:space="preserve">（二）采购代理机构：河源市天成招标项目管理有限公司  </w:t>
      </w:r>
    </w:p>
    <w:p w:rsidR="00511BE2" w:rsidRDefault="0072556C">
      <w:pPr>
        <w:autoSpaceDE w:val="0"/>
        <w:autoSpaceDN w:val="0"/>
        <w:spacing w:line="360" w:lineRule="auto"/>
        <w:ind w:firstLineChars="191" w:firstLine="458"/>
        <w:jc w:val="left"/>
        <w:rPr>
          <w:rFonts w:ascii="仿宋" w:eastAsia="仿宋" w:hAnsi="仿宋" w:cs="仿宋"/>
          <w:sz w:val="24"/>
        </w:rPr>
      </w:pPr>
      <w:r>
        <w:rPr>
          <w:rFonts w:ascii="仿宋" w:eastAsia="仿宋" w:hAnsi="仿宋" w:cs="仿宋" w:hint="eastAsia"/>
          <w:sz w:val="24"/>
        </w:rPr>
        <w:t>地址：河源市长安街北边文昌路东面新河•世纪广场2301号</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联系人：杨先生                            联系电话：0762-3138878</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 xml:space="preserve">邮箱：545407062@qq.com </w:t>
      </w:r>
    </w:p>
    <w:p w:rsidR="00511BE2" w:rsidRDefault="0072556C">
      <w:pPr>
        <w:autoSpaceDE w:val="0"/>
        <w:autoSpaceDN w:val="0"/>
        <w:spacing w:line="360" w:lineRule="auto"/>
        <w:ind w:firstLineChars="200" w:firstLine="480"/>
        <w:jc w:val="left"/>
        <w:rPr>
          <w:rFonts w:ascii="仿宋" w:eastAsia="仿宋" w:hAnsi="仿宋" w:cs="仿宋"/>
          <w:sz w:val="24"/>
        </w:rPr>
      </w:pPr>
      <w:r>
        <w:rPr>
          <w:rFonts w:ascii="仿宋" w:eastAsia="仿宋" w:hAnsi="仿宋" w:cs="仿宋" w:hint="eastAsia"/>
          <w:sz w:val="24"/>
        </w:rPr>
        <w:t xml:space="preserve">                </w:t>
      </w:r>
    </w:p>
    <w:p w:rsidR="00511BE2" w:rsidRDefault="0072556C">
      <w:pPr>
        <w:autoSpaceDE w:val="0"/>
        <w:autoSpaceDN w:val="0"/>
        <w:spacing w:line="360" w:lineRule="auto"/>
        <w:ind w:firstLineChars="200" w:firstLine="482"/>
        <w:jc w:val="left"/>
        <w:rPr>
          <w:rFonts w:ascii="仿宋" w:eastAsia="仿宋" w:hAnsi="仿宋" w:cs="仿宋"/>
          <w:b/>
          <w:sz w:val="24"/>
        </w:rPr>
      </w:pPr>
      <w:r>
        <w:rPr>
          <w:rFonts w:ascii="仿宋" w:eastAsia="仿宋" w:hAnsi="仿宋" w:cs="仿宋" w:hint="eastAsia"/>
          <w:b/>
          <w:sz w:val="24"/>
        </w:rPr>
        <w:t>附件</w:t>
      </w:r>
    </w:p>
    <w:p w:rsidR="00511BE2" w:rsidRDefault="0072556C">
      <w:pPr>
        <w:autoSpaceDE w:val="0"/>
        <w:autoSpaceDN w:val="0"/>
        <w:spacing w:line="360" w:lineRule="auto"/>
        <w:ind w:firstLineChars="200" w:firstLine="482"/>
        <w:jc w:val="left"/>
        <w:rPr>
          <w:rFonts w:ascii="仿宋" w:eastAsia="仿宋" w:hAnsi="仿宋" w:cs="仿宋"/>
          <w:b/>
          <w:sz w:val="24"/>
        </w:rPr>
      </w:pPr>
      <w:r>
        <w:rPr>
          <w:rFonts w:ascii="仿宋" w:eastAsia="仿宋" w:hAnsi="仿宋" w:cs="仿宋" w:hint="eastAsia"/>
          <w:b/>
          <w:sz w:val="24"/>
        </w:rPr>
        <w:t>1、委托代理协议</w:t>
      </w:r>
    </w:p>
    <w:p w:rsidR="00511BE2" w:rsidRDefault="0072556C">
      <w:pPr>
        <w:autoSpaceDE w:val="0"/>
        <w:autoSpaceDN w:val="0"/>
        <w:spacing w:line="360" w:lineRule="auto"/>
        <w:ind w:firstLineChars="200" w:firstLine="482"/>
        <w:jc w:val="left"/>
      </w:pPr>
      <w:r>
        <w:rPr>
          <w:rFonts w:ascii="仿宋" w:eastAsia="仿宋" w:hAnsi="仿宋" w:cs="仿宋" w:hint="eastAsia"/>
          <w:b/>
          <w:sz w:val="24"/>
        </w:rPr>
        <w:t>2、竞争性谈判文件</w:t>
      </w:r>
    </w:p>
    <w:p w:rsidR="00511BE2" w:rsidRDefault="0072556C">
      <w:pPr>
        <w:autoSpaceDE w:val="0"/>
        <w:autoSpaceDN w:val="0"/>
        <w:spacing w:line="360" w:lineRule="auto"/>
        <w:jc w:val="right"/>
        <w:rPr>
          <w:rFonts w:ascii="仿宋" w:eastAsia="仿宋" w:hAnsi="仿宋" w:cs="仿宋"/>
          <w:sz w:val="24"/>
        </w:rPr>
      </w:pPr>
      <w:r>
        <w:rPr>
          <w:rFonts w:ascii="仿宋" w:eastAsia="仿宋" w:hAnsi="仿宋" w:cs="仿宋" w:hint="eastAsia"/>
          <w:sz w:val="24"/>
        </w:rPr>
        <w:t>发布人：河源市天成招标项目管理有限公司</w:t>
      </w:r>
    </w:p>
    <w:p w:rsidR="00511BE2" w:rsidRDefault="0072556C">
      <w:pPr>
        <w:autoSpaceDE w:val="0"/>
        <w:autoSpaceDN w:val="0"/>
        <w:spacing w:line="360" w:lineRule="auto"/>
        <w:ind w:firstLineChars="2150" w:firstLine="5160"/>
        <w:jc w:val="center"/>
        <w:rPr>
          <w:rFonts w:ascii="仿宋" w:eastAsia="仿宋" w:hAnsi="仿宋" w:cs="仿宋"/>
          <w:b/>
          <w:sz w:val="28"/>
          <w:szCs w:val="28"/>
        </w:rPr>
      </w:pPr>
      <w:r>
        <w:rPr>
          <w:rFonts w:ascii="仿宋" w:eastAsia="仿宋" w:hAnsi="仿宋" w:cs="仿宋" w:hint="eastAsia"/>
          <w:sz w:val="24"/>
        </w:rPr>
        <w:t>发布时间：202</w:t>
      </w:r>
      <w:r w:rsidR="00E03E37">
        <w:rPr>
          <w:rFonts w:ascii="仿宋" w:eastAsia="仿宋" w:hAnsi="仿宋" w:cs="仿宋" w:hint="eastAsia"/>
          <w:sz w:val="24"/>
        </w:rPr>
        <w:t>1</w:t>
      </w:r>
      <w:r>
        <w:rPr>
          <w:rFonts w:ascii="仿宋" w:eastAsia="仿宋" w:hAnsi="仿宋" w:cs="仿宋" w:hint="eastAsia"/>
          <w:sz w:val="24"/>
        </w:rPr>
        <w:t>年1</w:t>
      </w:r>
      <w:r w:rsidR="00E03E37">
        <w:rPr>
          <w:rFonts w:ascii="仿宋" w:eastAsia="仿宋" w:hAnsi="仿宋" w:cs="仿宋" w:hint="eastAsia"/>
          <w:sz w:val="24"/>
        </w:rPr>
        <w:t>0</w:t>
      </w:r>
      <w:r>
        <w:rPr>
          <w:rFonts w:ascii="仿宋" w:eastAsia="仿宋" w:hAnsi="仿宋" w:cs="仿宋" w:hint="eastAsia"/>
          <w:sz w:val="24"/>
        </w:rPr>
        <w:t>月</w:t>
      </w:r>
      <w:r w:rsidR="007F185B">
        <w:rPr>
          <w:rFonts w:ascii="仿宋" w:eastAsia="仿宋" w:hAnsi="仿宋" w:cs="仿宋" w:hint="eastAsia"/>
          <w:sz w:val="24"/>
        </w:rPr>
        <w:t>12</w:t>
      </w:r>
      <w:r>
        <w:rPr>
          <w:rFonts w:ascii="仿宋" w:eastAsia="仿宋" w:hAnsi="仿宋" w:cs="仿宋" w:hint="eastAsia"/>
          <w:sz w:val="24"/>
        </w:rPr>
        <w:t>日</w:t>
      </w:r>
      <w:r>
        <w:rPr>
          <w:rFonts w:ascii="仿宋" w:eastAsia="仿宋" w:hAnsi="仿宋" w:cs="仿宋" w:hint="eastAsia"/>
          <w:kern w:val="0"/>
          <w:sz w:val="36"/>
          <w:szCs w:val="36"/>
        </w:rPr>
        <w:br w:type="page"/>
      </w:r>
      <w:bookmarkStart w:id="1" w:name="_Toc2021"/>
      <w:r>
        <w:rPr>
          <w:rFonts w:ascii="仿宋" w:eastAsia="仿宋" w:hAnsi="仿宋" w:cs="仿宋" w:hint="eastAsia"/>
          <w:kern w:val="0"/>
          <w:sz w:val="36"/>
          <w:szCs w:val="36"/>
        </w:rPr>
        <w:lastRenderedPageBreak/>
        <w:t>第二部分　采购项目内容</w:t>
      </w:r>
      <w:bookmarkEnd w:id="1"/>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Style w:val="2Char1"/>
          <w:rFonts w:ascii="仿宋" w:eastAsia="仿宋" w:hAnsi="仿宋" w:cs="仿宋"/>
          <w:sz w:val="24"/>
          <w:szCs w:val="24"/>
        </w:rPr>
      </w:pPr>
      <w:bookmarkStart w:id="2" w:name="_Toc263790352"/>
      <w:bookmarkStart w:id="3" w:name="_Toc17187"/>
      <w:r>
        <w:rPr>
          <w:rStyle w:val="2Char1"/>
          <w:rFonts w:ascii="仿宋" w:eastAsia="仿宋" w:hAnsi="仿宋" w:cs="仿宋" w:hint="eastAsia"/>
          <w:sz w:val="24"/>
          <w:szCs w:val="24"/>
        </w:rPr>
        <w:t>一、合格供应商资格</w:t>
      </w:r>
      <w:bookmarkEnd w:id="2"/>
      <w:bookmarkEnd w:id="3"/>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1、供应商应具备《中华人民共和国政府采购法》第二十二条规定的条件；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1）具有独立承担民事责任的能力（提交有效的营业执照或事业法人登记证等相关证明文件。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2）具有良好的商业信誉和健全的财务会计制度（提供20</w:t>
      </w:r>
      <w:r w:rsidR="00E03E37">
        <w:rPr>
          <w:rFonts w:ascii="仿宋" w:eastAsia="仿宋" w:hAnsi="仿宋" w:cs="仿宋" w:hint="eastAsia"/>
          <w:snapToGrid w:val="0"/>
          <w:spacing w:val="8"/>
          <w:sz w:val="24"/>
        </w:rPr>
        <w:t>20</w:t>
      </w:r>
      <w:r>
        <w:rPr>
          <w:rFonts w:ascii="仿宋" w:eastAsia="仿宋" w:hAnsi="仿宋" w:cs="仿宋" w:hint="eastAsia"/>
          <w:snapToGrid w:val="0"/>
          <w:spacing w:val="8"/>
          <w:sz w:val="24"/>
        </w:rPr>
        <w:t>年的年度财务状况报表或基本开户行出具的资信证明，若供应商新注册的，则提供成立至今的月或季度财务状况报表；提供资信证明的供应商须附开户许可证）。</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3）具有履行合同所必需的设备和专业技术能力（</w:t>
      </w:r>
      <w:r>
        <w:rPr>
          <w:rFonts w:ascii="仿宋" w:eastAsia="仿宋" w:hAnsi="仿宋" w:cs="仿宋" w:hint="eastAsia"/>
          <w:snapToGrid w:val="0"/>
          <w:kern w:val="0"/>
          <w:sz w:val="24"/>
        </w:rPr>
        <w:t>提供具有履行合同所必需的设备和专业技术能力承诺函或相关证明材料</w:t>
      </w:r>
      <w:r>
        <w:rPr>
          <w:rFonts w:ascii="仿宋" w:eastAsia="仿宋" w:hAnsi="仿宋" w:cs="仿宋" w:hint="eastAsia"/>
          <w:snapToGrid w:val="0"/>
          <w:spacing w:val="8"/>
          <w:sz w:val="24"/>
        </w:rPr>
        <w:t>）。</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4）有依法缴纳税收和社会保障资金的良好记录（提供202</w:t>
      </w:r>
      <w:r w:rsidR="00E03E37">
        <w:rPr>
          <w:rFonts w:ascii="仿宋" w:eastAsia="仿宋" w:hAnsi="仿宋" w:cs="仿宋" w:hint="eastAsia"/>
          <w:snapToGrid w:val="0"/>
          <w:spacing w:val="8"/>
          <w:sz w:val="24"/>
        </w:rPr>
        <w:t>1</w:t>
      </w:r>
      <w:r>
        <w:rPr>
          <w:rFonts w:ascii="仿宋" w:eastAsia="仿宋" w:hAnsi="仿宋" w:cs="仿宋" w:hint="eastAsia"/>
          <w:snapToGrid w:val="0"/>
          <w:spacing w:val="8"/>
          <w:sz w:val="24"/>
        </w:rPr>
        <w:t>年以来任意一个月份依法缴纳税收和社会保障资金的相关材料，如依法免税或不需要缴纳社会保障资金的，应提供相应文件证明）。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5）参加政府采购活动前三年内，在经营活动中没有重大违法记录（提供书面声明函原件）；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6）法律、行政法规规定的其他条件。</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2、供应商为服务本项目而组建的验收组人员至少3人，项目经理为组长，须具备注册会计师或会计师或高级以上职称，其他组员全部具有相应专业职称。（以上人员须提供资格证明或职称证明，及提供近一个月在本单位购买社保证明材料并加盖公章）；</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3、供应商未被列入“信用中国”网站(www.creditchina.gov.cn)“记录失信被执行人</w:t>
      </w:r>
      <w:r w:rsidR="007F185B">
        <w:rPr>
          <w:rFonts w:ascii="仿宋" w:eastAsia="仿宋" w:hAnsi="仿宋" w:cs="仿宋" w:hint="eastAsia"/>
          <w:snapToGrid w:val="0"/>
          <w:spacing w:val="8"/>
          <w:sz w:val="24"/>
        </w:rPr>
        <w:t>、</w:t>
      </w:r>
      <w:r>
        <w:rPr>
          <w:rFonts w:ascii="仿宋" w:eastAsia="仿宋" w:hAnsi="仿宋" w:cs="仿宋" w:hint="eastAsia"/>
          <w:snapToGrid w:val="0"/>
          <w:spacing w:val="8"/>
          <w:sz w:val="24"/>
        </w:rPr>
        <w:t>重大税收违法案件当事人名单</w:t>
      </w:r>
      <w:r w:rsidR="007F185B">
        <w:rPr>
          <w:rFonts w:ascii="仿宋" w:eastAsia="仿宋" w:hAnsi="仿宋" w:cs="仿宋" w:hint="eastAsia"/>
          <w:snapToGrid w:val="0"/>
          <w:spacing w:val="8"/>
          <w:sz w:val="24"/>
        </w:rPr>
        <w:t>及</w:t>
      </w:r>
      <w:r>
        <w:rPr>
          <w:rFonts w:ascii="仿宋" w:eastAsia="仿宋" w:hAnsi="仿宋" w:cs="仿宋" w:hint="eastAsia"/>
          <w:snapToGrid w:val="0"/>
          <w:spacing w:val="8"/>
          <w:sz w:val="24"/>
        </w:rPr>
        <w:t>政府采购严重违法失信行为”记录名单；不处于中国政府采购网(www.ccgp.gov.cn)“政府采购严重违法失信行为信息记录”中的禁止参加政府采购活动期间。（以采购代理机构于响应截止日当天在“信用中国”网站（www.creditchina.gov.cn）及中国政府采购网(www.ccgp.gov.cn)查询结果为准，如相关失信记录已失效，供应商需提供相关证明资料）</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4、为采购项目提供整体设计、规范编制或者项目管理、监理、检测等服务的供应商，不得再参加该采购项目的其他采购活动。（提供书面声明）；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5、单位负责人为同一人或者存在直接控股、管理关系的不同供应商，不得参加同一合同项下的政府采购活动。（提供书面声明）；</w:t>
      </w:r>
    </w:p>
    <w:p w:rsidR="00511BE2" w:rsidRDefault="0072556C">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lastRenderedPageBreak/>
        <w:t>6、本项目不接受联合体投标。</w:t>
      </w:r>
    </w:p>
    <w:p w:rsidR="00511BE2" w:rsidRDefault="0072556C">
      <w:pPr>
        <w:tabs>
          <w:tab w:val="left" w:pos="720"/>
        </w:tabs>
        <w:spacing w:before="156" w:after="156" w:line="440" w:lineRule="exact"/>
        <w:ind w:left="105"/>
        <w:rPr>
          <w:rStyle w:val="2Char1"/>
          <w:rFonts w:ascii="仿宋" w:eastAsia="仿宋" w:hAnsi="仿宋" w:cs="仿宋"/>
          <w:sz w:val="24"/>
          <w:szCs w:val="24"/>
        </w:rPr>
      </w:pPr>
      <w:r>
        <w:rPr>
          <w:rStyle w:val="2Char1"/>
          <w:rFonts w:ascii="仿宋" w:eastAsia="仿宋" w:hAnsi="仿宋" w:cs="仿宋" w:hint="eastAsia"/>
          <w:sz w:val="24"/>
          <w:szCs w:val="24"/>
        </w:rPr>
        <w:t>二、项目说明：</w:t>
      </w:r>
    </w:p>
    <w:p w:rsidR="00511BE2" w:rsidRDefault="007F185B">
      <w:pPr>
        <w:autoSpaceDE w:val="0"/>
        <w:autoSpaceDN w:val="0"/>
        <w:spacing w:line="360" w:lineRule="auto"/>
        <w:ind w:firstLineChars="200" w:firstLine="480"/>
        <w:rPr>
          <w:rFonts w:ascii="仿宋" w:eastAsia="仿宋" w:hAnsi="仿宋" w:cs="仿宋"/>
          <w:snapToGrid w:val="0"/>
          <w:spacing w:val="8"/>
          <w:sz w:val="24"/>
        </w:rPr>
      </w:pPr>
      <w:r>
        <w:rPr>
          <w:rFonts w:ascii="仿宋" w:eastAsia="仿宋" w:hAnsi="仿宋" w:cs="仿宋" w:hint="eastAsia"/>
          <w:sz w:val="24"/>
        </w:rPr>
        <w:t>1</w:t>
      </w:r>
      <w:r w:rsidR="0072556C">
        <w:rPr>
          <w:rFonts w:ascii="仿宋" w:eastAsia="仿宋" w:hAnsi="仿宋" w:cs="仿宋" w:hint="eastAsia"/>
          <w:sz w:val="24"/>
        </w:rPr>
        <w:t>、项目名称</w:t>
      </w:r>
      <w:r w:rsidR="0072556C">
        <w:rPr>
          <w:rFonts w:ascii="仿宋" w:eastAsia="仿宋" w:hAnsi="仿宋" w:cs="仿宋" w:hint="eastAsia"/>
          <w:snapToGrid w:val="0"/>
          <w:spacing w:val="8"/>
          <w:sz w:val="24"/>
        </w:rPr>
        <w:t>：</w:t>
      </w:r>
      <w:r w:rsidR="009601B2">
        <w:rPr>
          <w:rFonts w:ascii="仿宋" w:eastAsia="仿宋" w:hAnsi="仿宋" w:cs="仿宋" w:hint="eastAsia"/>
          <w:snapToGrid w:val="0"/>
          <w:spacing w:val="8"/>
          <w:sz w:val="24"/>
        </w:rPr>
        <w:t>紫金县2021年“一村一品、一镇一业”专业村建设项目验收服务采购项目</w:t>
      </w:r>
      <w:r w:rsidR="0072556C">
        <w:rPr>
          <w:rFonts w:ascii="仿宋" w:eastAsia="仿宋" w:hAnsi="仿宋" w:cs="仿宋" w:hint="eastAsia"/>
          <w:snapToGrid w:val="0"/>
          <w:spacing w:val="8"/>
          <w:sz w:val="24"/>
        </w:rPr>
        <w:t>。</w:t>
      </w:r>
    </w:p>
    <w:p w:rsidR="00511BE2" w:rsidRDefault="007F185B">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2</w:t>
      </w:r>
      <w:r w:rsidR="0072556C">
        <w:rPr>
          <w:rFonts w:ascii="仿宋" w:eastAsia="仿宋" w:hAnsi="仿宋" w:cs="仿宋" w:hint="eastAsia"/>
          <w:snapToGrid w:val="0"/>
          <w:spacing w:val="8"/>
          <w:sz w:val="24"/>
        </w:rPr>
        <w:t>、</w:t>
      </w:r>
      <w:r w:rsidR="0072556C">
        <w:rPr>
          <w:rFonts w:ascii="仿宋" w:eastAsia="仿宋" w:hAnsi="仿宋" w:cs="仿宋" w:hint="eastAsia"/>
          <w:sz w:val="24"/>
        </w:rPr>
        <w:t>采购预算</w:t>
      </w:r>
      <w:r w:rsidR="0072556C">
        <w:rPr>
          <w:rFonts w:ascii="仿宋" w:eastAsia="仿宋" w:hAnsi="仿宋" w:cs="仿宋" w:hint="eastAsia"/>
          <w:sz w:val="24"/>
          <w:lang w:val="zh-CN"/>
        </w:rPr>
        <w:t>：</w:t>
      </w:r>
      <w:r w:rsidR="0072556C">
        <w:rPr>
          <w:rFonts w:ascii="仿宋" w:eastAsia="仿宋" w:hAnsi="仿宋" w:cs="仿宋" w:hint="eastAsia"/>
          <w:snapToGrid w:val="0"/>
          <w:spacing w:val="8"/>
          <w:sz w:val="24"/>
        </w:rPr>
        <w:t>人民币</w:t>
      </w:r>
      <w:r w:rsidR="00334C6F">
        <w:rPr>
          <w:rFonts w:ascii="仿宋" w:eastAsia="仿宋" w:hAnsi="仿宋" w:cs="仿宋" w:hint="eastAsia"/>
          <w:kern w:val="0"/>
          <w:sz w:val="24"/>
        </w:rPr>
        <w:t>187,200.00</w:t>
      </w:r>
      <w:r w:rsidR="00334C6F">
        <w:rPr>
          <w:rFonts w:ascii="仿宋" w:eastAsia="仿宋" w:hAnsi="仿宋" w:cs="仿宋" w:hint="eastAsia"/>
          <w:sz w:val="24"/>
        </w:rPr>
        <w:t>元</w:t>
      </w:r>
      <w:r w:rsidR="0072556C">
        <w:rPr>
          <w:rFonts w:ascii="仿宋" w:eastAsia="仿宋" w:hAnsi="仿宋" w:cs="仿宋" w:hint="eastAsia"/>
          <w:snapToGrid w:val="0"/>
          <w:spacing w:val="8"/>
          <w:sz w:val="24"/>
        </w:rPr>
        <w:t>，</w:t>
      </w:r>
      <w:r w:rsidR="0072556C">
        <w:rPr>
          <w:rFonts w:ascii="仿宋" w:eastAsia="仿宋" w:hAnsi="仿宋" w:cs="仿宋" w:hint="eastAsia"/>
          <w:sz w:val="24"/>
        </w:rPr>
        <w:t>如供应商的响应报价高于采购预算金额则响应文件作无效处理</w:t>
      </w:r>
      <w:r w:rsidR="0072556C">
        <w:rPr>
          <w:rFonts w:ascii="仿宋" w:eastAsia="仿宋" w:hAnsi="仿宋" w:cs="仿宋" w:hint="eastAsia"/>
          <w:snapToGrid w:val="0"/>
          <w:spacing w:val="8"/>
          <w:sz w:val="24"/>
        </w:rPr>
        <w:t>。</w:t>
      </w:r>
    </w:p>
    <w:p w:rsidR="00511BE2" w:rsidRDefault="007F185B">
      <w:pPr>
        <w:autoSpaceDE w:val="0"/>
        <w:autoSpaceDN w:val="0"/>
        <w:spacing w:line="360" w:lineRule="auto"/>
        <w:ind w:firstLineChars="200" w:firstLine="512"/>
        <w:rPr>
          <w:rFonts w:ascii="仿宋" w:eastAsia="仿宋" w:hAnsi="仿宋" w:cs="仿宋"/>
          <w:snapToGrid w:val="0"/>
          <w:spacing w:val="8"/>
          <w:sz w:val="24"/>
        </w:rPr>
      </w:pPr>
      <w:r>
        <w:rPr>
          <w:rFonts w:ascii="仿宋" w:eastAsia="仿宋" w:hAnsi="仿宋" w:cs="仿宋" w:hint="eastAsia"/>
          <w:snapToGrid w:val="0"/>
          <w:spacing w:val="8"/>
          <w:sz w:val="24"/>
        </w:rPr>
        <w:t>3</w:t>
      </w:r>
      <w:r w:rsidR="0072556C">
        <w:rPr>
          <w:rFonts w:ascii="仿宋" w:eastAsia="仿宋" w:hAnsi="仿宋" w:cs="仿宋" w:hint="eastAsia"/>
          <w:snapToGrid w:val="0"/>
          <w:spacing w:val="8"/>
          <w:sz w:val="24"/>
        </w:rPr>
        <w:t>、</w:t>
      </w:r>
      <w:r w:rsidR="0072556C">
        <w:rPr>
          <w:rFonts w:ascii="仿宋" w:eastAsia="仿宋" w:hAnsi="仿宋" w:cs="仿宋" w:hint="eastAsia"/>
          <w:sz w:val="24"/>
        </w:rPr>
        <w:t>本项目要求的技术指标中，凡标有“★”的地方均被视为重要的技术指标要求或性能要求。供应商要特别加以注意，必须对此作出实质性的响应。否则若有一项带“★”的指标未响应或不满足，将导致投标无效。</w:t>
      </w:r>
    </w:p>
    <w:p w:rsidR="00511BE2" w:rsidRDefault="007F185B">
      <w:pPr>
        <w:autoSpaceDE w:val="0"/>
        <w:autoSpaceDN w:val="0"/>
        <w:spacing w:line="360" w:lineRule="auto"/>
        <w:ind w:firstLineChars="200" w:firstLine="512"/>
        <w:rPr>
          <w:rFonts w:ascii="仿宋" w:eastAsia="仿宋" w:hAnsi="仿宋" w:cs="仿宋" w:hint="eastAsia"/>
          <w:snapToGrid w:val="0"/>
          <w:spacing w:val="8"/>
          <w:sz w:val="24"/>
        </w:rPr>
      </w:pPr>
      <w:r>
        <w:rPr>
          <w:rFonts w:ascii="仿宋" w:eastAsia="仿宋" w:hAnsi="仿宋" w:cs="仿宋" w:hint="eastAsia"/>
          <w:snapToGrid w:val="0"/>
          <w:spacing w:val="8"/>
          <w:sz w:val="24"/>
        </w:rPr>
        <w:t>4</w:t>
      </w:r>
      <w:r w:rsidR="0072556C">
        <w:rPr>
          <w:rFonts w:ascii="仿宋" w:eastAsia="仿宋" w:hAnsi="仿宋" w:cs="仿宋" w:hint="eastAsia"/>
          <w:snapToGrid w:val="0"/>
          <w:spacing w:val="8"/>
          <w:sz w:val="24"/>
        </w:rPr>
        <w:t>、</w:t>
      </w:r>
      <w:r w:rsidR="0072556C">
        <w:rPr>
          <w:rFonts w:ascii="仿宋" w:eastAsia="仿宋" w:hAnsi="仿宋" w:cs="仿宋" w:hint="eastAsia"/>
          <w:sz w:val="24"/>
        </w:rPr>
        <w:t>供应商应对项目所有内容进行报价，不允许只对其中部分内容进行报价，否则其投标作为废标处理</w:t>
      </w:r>
      <w:r w:rsidR="0072556C">
        <w:rPr>
          <w:rFonts w:ascii="仿宋" w:eastAsia="仿宋" w:hAnsi="仿宋" w:cs="仿宋" w:hint="eastAsia"/>
          <w:snapToGrid w:val="0"/>
          <w:spacing w:val="8"/>
          <w:sz w:val="24"/>
        </w:rPr>
        <w:t>。</w:t>
      </w:r>
    </w:p>
    <w:p w:rsidR="00A4018A" w:rsidRPr="00A4018A" w:rsidRDefault="00A4018A" w:rsidP="00A4018A">
      <w:pPr>
        <w:pStyle w:val="a0"/>
        <w:spacing w:line="360" w:lineRule="auto"/>
      </w:pPr>
      <w:r>
        <w:rPr>
          <w:rFonts w:ascii="仿宋" w:eastAsia="仿宋" w:hAnsi="仿宋" w:cs="仿宋" w:hint="eastAsia"/>
          <w:snapToGrid w:val="0"/>
          <w:spacing w:val="8"/>
          <w:sz w:val="24"/>
        </w:rPr>
        <w:t xml:space="preserve">    5、</w:t>
      </w:r>
      <w:r>
        <w:rPr>
          <w:rFonts w:ascii="仿宋" w:eastAsia="仿宋" w:hAnsi="仿宋" w:cs="仿宋" w:hint="eastAsia"/>
          <w:sz w:val="24"/>
        </w:rPr>
        <w:t>依据《关于印发中小企业划型标准规定的通知》（工信部联企业{2011}300号），本项目行业为租赁和商务服务业。</w:t>
      </w:r>
    </w:p>
    <w:p w:rsidR="00511BE2" w:rsidRDefault="0072556C">
      <w:pPr>
        <w:numPr>
          <w:ilvl w:val="0"/>
          <w:numId w:val="2"/>
        </w:numPr>
        <w:tabs>
          <w:tab w:val="left" w:pos="720"/>
          <w:tab w:val="left" w:pos="825"/>
        </w:tabs>
        <w:spacing w:before="156" w:after="156" w:line="440" w:lineRule="exact"/>
        <w:rPr>
          <w:rStyle w:val="2Char1"/>
          <w:rFonts w:ascii="仿宋" w:eastAsia="仿宋" w:hAnsi="仿宋" w:cs="仿宋"/>
          <w:sz w:val="24"/>
          <w:szCs w:val="24"/>
        </w:rPr>
      </w:pPr>
      <w:r>
        <w:rPr>
          <w:rStyle w:val="2Char1"/>
          <w:rFonts w:ascii="仿宋" w:eastAsia="仿宋" w:hAnsi="仿宋" w:cs="仿宋" w:hint="eastAsia"/>
          <w:sz w:val="24"/>
          <w:szCs w:val="24"/>
        </w:rPr>
        <w:t>项目主要内容</w:t>
      </w:r>
      <w:r>
        <w:rPr>
          <w:rStyle w:val="2Char"/>
          <w:rFonts w:ascii="仿宋" w:eastAsia="仿宋" w:hAnsi="仿宋" w:cs="仿宋" w:hint="eastAsia"/>
          <w:sz w:val="24"/>
          <w:szCs w:val="24"/>
        </w:rPr>
        <w:t>和技术要求</w:t>
      </w:r>
      <w:r>
        <w:rPr>
          <w:rStyle w:val="2Char1"/>
          <w:rFonts w:ascii="仿宋" w:eastAsia="仿宋" w:hAnsi="仿宋" w:cs="仿宋" w:hint="eastAsia"/>
          <w:sz w:val="24"/>
          <w:szCs w:val="24"/>
        </w:rPr>
        <w:t>：</w:t>
      </w:r>
    </w:p>
    <w:p w:rsidR="00511BE2" w:rsidRDefault="0072556C">
      <w:pPr>
        <w:tabs>
          <w:tab w:val="left" w:pos="1260"/>
        </w:tabs>
        <w:spacing w:line="360" w:lineRule="auto"/>
        <w:rPr>
          <w:rFonts w:ascii="仿宋" w:eastAsia="仿宋" w:hAnsi="仿宋" w:cs="仿宋"/>
          <w:b/>
          <w:bCs/>
          <w:sz w:val="24"/>
        </w:rPr>
      </w:pPr>
      <w:r>
        <w:rPr>
          <w:rFonts w:ascii="仿宋" w:eastAsia="仿宋" w:hAnsi="仿宋" w:cs="仿宋" w:hint="eastAsia"/>
          <w:b/>
          <w:bCs/>
          <w:sz w:val="24"/>
        </w:rPr>
        <w:t xml:space="preserve">    1、项目概况</w:t>
      </w:r>
    </w:p>
    <w:p w:rsidR="007F185B"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1.1</w:t>
      </w:r>
      <w:r w:rsidR="007F185B">
        <w:rPr>
          <w:rFonts w:ascii="仿宋" w:eastAsia="仿宋" w:hAnsi="仿宋" w:cs="仿宋" w:hint="eastAsia"/>
          <w:sz w:val="24"/>
        </w:rPr>
        <w:t>项目背景：</w:t>
      </w:r>
      <w:r w:rsidR="007F185B">
        <w:rPr>
          <w:rFonts w:ascii="仿宋" w:eastAsia="仿宋" w:hAnsi="仿宋" w:cs="仿宋" w:hint="eastAsia"/>
          <w:snapToGrid w:val="0"/>
          <w:spacing w:val="8"/>
          <w:sz w:val="24"/>
        </w:rPr>
        <w:t>根据紫金县农业农村局2021年“一村一品、一镇一业”专业村建设等项目工作计划，审核2021年“一村一品、一镇一业”专业村建设等项目共39个准备验收。为确保专业性和时效性，我局依法聘请第三方实施该项工作。</w:t>
      </w:r>
    </w:p>
    <w:p w:rsidR="00511BE2" w:rsidRDefault="007F185B">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1.2</w:t>
      </w:r>
      <w:r w:rsidR="0072556C">
        <w:rPr>
          <w:rFonts w:ascii="仿宋" w:eastAsia="仿宋" w:hAnsi="仿宋" w:cs="仿宋" w:hint="eastAsia"/>
          <w:sz w:val="24"/>
        </w:rPr>
        <w:t>项目名称：</w:t>
      </w:r>
      <w:r w:rsidR="009601B2">
        <w:rPr>
          <w:rFonts w:ascii="仿宋" w:eastAsia="仿宋" w:hAnsi="仿宋" w:cs="仿宋" w:hint="eastAsia"/>
          <w:kern w:val="0"/>
          <w:sz w:val="24"/>
        </w:rPr>
        <w:t>紫金县2021年“一村一品、一镇一业”专业村建设项目验收服务采购项目</w:t>
      </w:r>
      <w:r w:rsidR="0072556C">
        <w:rPr>
          <w:rFonts w:ascii="仿宋" w:eastAsia="仿宋" w:hAnsi="仿宋" w:cs="仿宋" w:hint="eastAsia"/>
          <w:sz w:val="24"/>
        </w:rPr>
        <w:t>。</w:t>
      </w:r>
    </w:p>
    <w:p w:rsidR="00511BE2" w:rsidRDefault="0072556C">
      <w:pPr>
        <w:autoSpaceDE w:val="0"/>
        <w:autoSpaceDN w:val="0"/>
        <w:adjustRightInd w:val="0"/>
        <w:snapToGrid w:val="0"/>
        <w:spacing w:line="360" w:lineRule="auto"/>
        <w:ind w:firstLineChars="200" w:firstLine="480"/>
        <w:rPr>
          <w:rFonts w:ascii="仿宋" w:eastAsia="仿宋" w:hAnsi="仿宋" w:cs="仿宋"/>
        </w:rPr>
      </w:pPr>
      <w:r>
        <w:rPr>
          <w:rFonts w:ascii="仿宋" w:eastAsia="仿宋" w:hAnsi="仿宋" w:cs="仿宋" w:hint="eastAsia"/>
          <w:sz w:val="24"/>
        </w:rPr>
        <w:t>1.</w:t>
      </w:r>
      <w:r w:rsidR="007F185B">
        <w:rPr>
          <w:rFonts w:ascii="仿宋" w:eastAsia="仿宋" w:hAnsi="仿宋" w:cs="仿宋" w:hint="eastAsia"/>
          <w:sz w:val="24"/>
        </w:rPr>
        <w:t>3</w:t>
      </w:r>
      <w:r>
        <w:rPr>
          <w:rFonts w:ascii="仿宋" w:eastAsia="仿宋" w:hAnsi="仿宋" w:cs="仿宋" w:hint="eastAsia"/>
          <w:sz w:val="24"/>
        </w:rPr>
        <w:t xml:space="preserve"> 采购预算</w:t>
      </w:r>
      <w:r>
        <w:rPr>
          <w:rFonts w:ascii="仿宋" w:eastAsia="仿宋" w:hAnsi="仿宋" w:cs="仿宋" w:hint="eastAsia"/>
          <w:sz w:val="24"/>
          <w:lang w:val="zh-CN"/>
        </w:rPr>
        <w:t>：</w:t>
      </w:r>
      <w:r>
        <w:rPr>
          <w:rFonts w:ascii="仿宋" w:eastAsia="仿宋" w:hAnsi="仿宋" w:cs="仿宋" w:hint="eastAsia"/>
          <w:snapToGrid w:val="0"/>
          <w:spacing w:val="8"/>
          <w:sz w:val="24"/>
        </w:rPr>
        <w:t>人民币</w:t>
      </w:r>
      <w:r w:rsidR="00334C6F">
        <w:rPr>
          <w:rFonts w:ascii="仿宋" w:eastAsia="仿宋" w:hAnsi="仿宋" w:cs="仿宋" w:hint="eastAsia"/>
          <w:kern w:val="0"/>
          <w:sz w:val="24"/>
        </w:rPr>
        <w:t>187,200.00</w:t>
      </w:r>
      <w:r w:rsidR="00334C6F">
        <w:rPr>
          <w:rFonts w:ascii="仿宋" w:eastAsia="仿宋" w:hAnsi="仿宋" w:cs="仿宋" w:hint="eastAsia"/>
          <w:sz w:val="24"/>
        </w:rPr>
        <w:t>元</w:t>
      </w:r>
      <w:r>
        <w:rPr>
          <w:rFonts w:ascii="仿宋" w:eastAsia="仿宋" w:hAnsi="仿宋" w:cs="仿宋" w:hint="eastAsia"/>
          <w:sz w:val="24"/>
          <w:lang w:val="zh-CN"/>
        </w:rPr>
        <w:t>。</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w:t>
      </w:r>
      <w:r w:rsidR="007F185B">
        <w:rPr>
          <w:rFonts w:ascii="仿宋" w:eastAsia="仿宋" w:hAnsi="仿宋" w:cs="仿宋" w:hint="eastAsia"/>
          <w:sz w:val="24"/>
        </w:rPr>
        <w:t>4</w:t>
      </w:r>
      <w:r>
        <w:rPr>
          <w:rFonts w:ascii="仿宋" w:eastAsia="仿宋" w:hAnsi="仿宋" w:cs="仿宋" w:hint="eastAsia"/>
          <w:sz w:val="24"/>
        </w:rPr>
        <w:t xml:space="preserve"> 服务地点：采购人指定地点</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w:t>
      </w:r>
      <w:r w:rsidR="007F185B">
        <w:rPr>
          <w:rFonts w:ascii="仿宋" w:eastAsia="仿宋" w:hAnsi="仿宋" w:cs="仿宋" w:hint="eastAsia"/>
          <w:sz w:val="24"/>
        </w:rPr>
        <w:t>5</w:t>
      </w:r>
      <w:r>
        <w:rPr>
          <w:rFonts w:ascii="仿宋" w:eastAsia="仿宋" w:hAnsi="仿宋" w:cs="仿宋" w:hint="eastAsia"/>
          <w:sz w:val="24"/>
        </w:rPr>
        <w:t xml:space="preserve"> 服务内容：对紫金县</w:t>
      </w:r>
      <w:r w:rsidR="00334C6F">
        <w:rPr>
          <w:rFonts w:ascii="仿宋" w:eastAsia="仿宋" w:hAnsi="仿宋" w:cs="仿宋" w:hint="eastAsia"/>
          <w:sz w:val="24"/>
        </w:rPr>
        <w:t>2021</w:t>
      </w:r>
      <w:r>
        <w:rPr>
          <w:rFonts w:ascii="仿宋" w:eastAsia="仿宋" w:hAnsi="仿宋" w:cs="仿宋" w:hint="eastAsia"/>
          <w:sz w:val="24"/>
        </w:rPr>
        <w:t>年“一村一品、一镇一业”专业村建设等</w:t>
      </w:r>
      <w:r w:rsidR="00334C6F">
        <w:rPr>
          <w:rFonts w:ascii="仿宋" w:eastAsia="仿宋" w:hAnsi="仿宋" w:cs="仿宋" w:hint="eastAsia"/>
          <w:sz w:val="24"/>
        </w:rPr>
        <w:t>39</w:t>
      </w:r>
      <w:r>
        <w:rPr>
          <w:rFonts w:ascii="仿宋" w:eastAsia="仿宋" w:hAnsi="仿宋" w:cs="仿宋" w:hint="eastAsia"/>
          <w:sz w:val="24"/>
        </w:rPr>
        <w:t>个项目进行验收。</w:t>
      </w:r>
    </w:p>
    <w:p w:rsidR="00511BE2" w:rsidRDefault="0072556C">
      <w:pPr>
        <w:tabs>
          <w:tab w:val="left" w:pos="1260"/>
        </w:tabs>
        <w:spacing w:line="360" w:lineRule="auto"/>
        <w:ind w:firstLineChars="200" w:firstLine="480"/>
        <w:rPr>
          <w:rFonts w:ascii="仿宋" w:eastAsia="仿宋" w:hAnsi="仿宋" w:cs="仿宋"/>
          <w:sz w:val="24"/>
        </w:rPr>
      </w:pPr>
      <w:r>
        <w:rPr>
          <w:rFonts w:ascii="仿宋" w:eastAsia="仿宋" w:hAnsi="仿宋" w:cs="仿宋" w:hint="eastAsia"/>
          <w:sz w:val="24"/>
        </w:rPr>
        <w:t>1.</w:t>
      </w:r>
      <w:r w:rsidR="007F185B">
        <w:rPr>
          <w:rFonts w:ascii="仿宋" w:eastAsia="仿宋" w:hAnsi="仿宋" w:cs="仿宋" w:hint="eastAsia"/>
          <w:sz w:val="24"/>
        </w:rPr>
        <w:t>6</w:t>
      </w:r>
      <w:r>
        <w:rPr>
          <w:rFonts w:ascii="仿宋" w:eastAsia="仿宋" w:hAnsi="仿宋" w:cs="仿宋" w:hint="eastAsia"/>
          <w:sz w:val="24"/>
        </w:rPr>
        <w:t xml:space="preserve"> 服务期限：</w:t>
      </w:r>
      <w:r w:rsidRPr="007F185B">
        <w:rPr>
          <w:rFonts w:ascii="仿宋" w:eastAsia="仿宋" w:hAnsi="仿宋" w:cs="仿宋" w:hint="eastAsia"/>
          <w:sz w:val="24"/>
        </w:rPr>
        <w:t>自合同签订起</w:t>
      </w:r>
      <w:r w:rsidR="007F185B" w:rsidRPr="007F185B">
        <w:rPr>
          <w:rFonts w:ascii="仿宋" w:eastAsia="仿宋" w:hAnsi="仿宋" w:cs="仿宋" w:hint="eastAsia"/>
          <w:sz w:val="24"/>
        </w:rPr>
        <w:t>一年</w:t>
      </w:r>
      <w:r w:rsidRPr="007F185B">
        <w:rPr>
          <w:rFonts w:ascii="仿宋" w:eastAsia="仿宋" w:hAnsi="仿宋" w:cs="仿宋" w:hint="eastAsia"/>
          <w:sz w:val="24"/>
        </w:rPr>
        <w:t>内完成。</w:t>
      </w:r>
    </w:p>
    <w:p w:rsidR="00511BE2" w:rsidRDefault="0072556C">
      <w:pPr>
        <w:tabs>
          <w:tab w:val="left" w:pos="1260"/>
        </w:tabs>
        <w:spacing w:line="360" w:lineRule="auto"/>
        <w:ind w:firstLineChars="200" w:firstLine="482"/>
        <w:rPr>
          <w:rFonts w:ascii="仿宋" w:eastAsia="仿宋" w:hAnsi="仿宋" w:cs="仿宋"/>
          <w:b/>
          <w:bCs/>
          <w:snapToGrid w:val="0"/>
          <w:spacing w:val="8"/>
          <w:sz w:val="24"/>
        </w:rPr>
      </w:pPr>
      <w:r>
        <w:rPr>
          <w:rFonts w:ascii="仿宋" w:eastAsia="仿宋" w:hAnsi="仿宋" w:cs="仿宋" w:hint="eastAsia"/>
          <w:b/>
          <w:bCs/>
          <w:sz w:val="24"/>
        </w:rPr>
        <w:t>2、</w:t>
      </w:r>
      <w:r>
        <w:rPr>
          <w:rFonts w:ascii="仿宋" w:eastAsia="仿宋" w:hAnsi="仿宋" w:cs="仿宋" w:hint="eastAsia"/>
          <w:b/>
          <w:bCs/>
          <w:snapToGrid w:val="0"/>
          <w:spacing w:val="8"/>
          <w:sz w:val="24"/>
        </w:rPr>
        <w:t>技术要求</w:t>
      </w:r>
    </w:p>
    <w:p w:rsidR="00511BE2" w:rsidRDefault="0072556C">
      <w:pPr>
        <w:spacing w:line="360" w:lineRule="auto"/>
        <w:ind w:firstLineChars="200" w:firstLine="480"/>
        <w:rPr>
          <w:rFonts w:ascii="仿宋" w:eastAsia="仿宋" w:hAnsi="仿宋" w:cs="仿宋"/>
          <w:bCs/>
          <w:sz w:val="24"/>
        </w:rPr>
      </w:pPr>
      <w:r>
        <w:rPr>
          <w:rFonts w:ascii="仿宋" w:eastAsia="仿宋" w:hAnsi="仿宋" w:cs="仿宋" w:hint="eastAsia"/>
          <w:bCs/>
          <w:sz w:val="24"/>
        </w:rPr>
        <w:t>2.1 人员要求</w:t>
      </w:r>
    </w:p>
    <w:p w:rsidR="00511BE2" w:rsidRDefault="0072556C">
      <w:pPr>
        <w:spacing w:line="360" w:lineRule="auto"/>
        <w:ind w:firstLineChars="200" w:firstLine="480"/>
      </w:pPr>
      <w:r>
        <w:rPr>
          <w:rFonts w:ascii="仿宋" w:eastAsia="仿宋" w:hAnsi="仿宋" w:cs="仿宋" w:hint="eastAsia"/>
          <w:bCs/>
          <w:sz w:val="24"/>
        </w:rPr>
        <w:t>根据工作量及时间要求：验收组人员至少3人，项目经理为组长，须具备注册会计师或会计师或高级以上职称，其他组员全部具有相应专业职称。</w:t>
      </w:r>
    </w:p>
    <w:p w:rsidR="00511BE2" w:rsidRDefault="0072556C">
      <w:pPr>
        <w:spacing w:line="360" w:lineRule="auto"/>
        <w:ind w:firstLineChars="200" w:firstLine="480"/>
        <w:rPr>
          <w:rFonts w:ascii="仿宋" w:eastAsia="仿宋" w:hAnsi="仿宋" w:cs="仿宋"/>
          <w:bCs/>
          <w:sz w:val="24"/>
        </w:rPr>
      </w:pPr>
      <w:r>
        <w:rPr>
          <w:rFonts w:ascii="仿宋" w:eastAsia="仿宋" w:hAnsi="仿宋" w:cs="仿宋" w:hint="eastAsia"/>
          <w:bCs/>
          <w:sz w:val="24"/>
        </w:rPr>
        <w:lastRenderedPageBreak/>
        <w:t>2.2 成果要求</w:t>
      </w:r>
    </w:p>
    <w:p w:rsidR="00511BE2" w:rsidRDefault="0072556C">
      <w:pPr>
        <w:spacing w:line="360" w:lineRule="auto"/>
        <w:ind w:firstLineChars="200" w:firstLine="480"/>
      </w:pPr>
      <w:r>
        <w:rPr>
          <w:rFonts w:ascii="仿宋" w:eastAsia="仿宋" w:hAnsi="仿宋" w:cs="仿宋" w:hint="eastAsia"/>
          <w:bCs/>
          <w:sz w:val="24"/>
        </w:rPr>
        <w:t>对紫金县</w:t>
      </w:r>
      <w:r w:rsidR="00334C6F">
        <w:rPr>
          <w:rFonts w:ascii="仿宋" w:eastAsia="仿宋" w:hAnsi="仿宋" w:cs="仿宋" w:hint="eastAsia"/>
          <w:bCs/>
          <w:sz w:val="24"/>
        </w:rPr>
        <w:t>2021</w:t>
      </w:r>
      <w:r>
        <w:rPr>
          <w:rFonts w:ascii="仿宋" w:eastAsia="仿宋" w:hAnsi="仿宋" w:cs="仿宋" w:hint="eastAsia"/>
          <w:bCs/>
          <w:sz w:val="24"/>
        </w:rPr>
        <w:t>年“一村一品、一镇一业”专业村建设等</w:t>
      </w:r>
      <w:r w:rsidR="00334C6F">
        <w:rPr>
          <w:rFonts w:ascii="仿宋" w:eastAsia="仿宋" w:hAnsi="仿宋" w:cs="仿宋" w:hint="eastAsia"/>
          <w:bCs/>
          <w:sz w:val="24"/>
        </w:rPr>
        <w:t>39</w:t>
      </w:r>
      <w:r>
        <w:rPr>
          <w:rFonts w:ascii="仿宋" w:eastAsia="仿宋" w:hAnsi="仿宋" w:cs="仿宋" w:hint="eastAsia"/>
          <w:bCs/>
          <w:sz w:val="24"/>
        </w:rPr>
        <w:t>个项目进行验收，每个项目需进行实地查看、审核相关项目验收资料，并出具项目验收报告。</w:t>
      </w:r>
    </w:p>
    <w:p w:rsidR="00511BE2" w:rsidRDefault="0072556C">
      <w:pPr>
        <w:spacing w:line="360" w:lineRule="auto"/>
        <w:ind w:firstLineChars="200" w:firstLine="480"/>
        <w:rPr>
          <w:rFonts w:ascii="仿宋" w:eastAsia="仿宋" w:hAnsi="仿宋" w:cs="仿宋"/>
          <w:bCs/>
          <w:sz w:val="24"/>
        </w:rPr>
      </w:pPr>
      <w:r>
        <w:rPr>
          <w:rFonts w:ascii="仿宋" w:eastAsia="仿宋" w:hAnsi="仿宋" w:cs="仿宋" w:hint="eastAsia"/>
          <w:bCs/>
          <w:sz w:val="24"/>
        </w:rPr>
        <w:t>2.3 成果提交时间要求</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z w:val="24"/>
        </w:rPr>
        <w:t>自合同签订起</w:t>
      </w:r>
      <w:r w:rsidR="007F185B" w:rsidRPr="007F185B">
        <w:rPr>
          <w:rFonts w:ascii="仿宋" w:eastAsia="仿宋" w:hAnsi="仿宋" w:cs="仿宋" w:hint="eastAsia"/>
          <w:sz w:val="24"/>
        </w:rPr>
        <w:t>一年内</w:t>
      </w:r>
      <w:r>
        <w:rPr>
          <w:rFonts w:ascii="仿宋" w:eastAsia="仿宋" w:hAnsi="仿宋" w:cs="仿宋" w:hint="eastAsia"/>
          <w:sz w:val="24"/>
        </w:rPr>
        <w:t>提交成果报告。</w:t>
      </w:r>
    </w:p>
    <w:p w:rsidR="00511BE2" w:rsidRDefault="0072556C">
      <w:pPr>
        <w:spacing w:line="360" w:lineRule="auto"/>
        <w:rPr>
          <w:rFonts w:ascii="仿宋" w:eastAsia="仿宋" w:hAnsi="仿宋" w:cs="仿宋"/>
          <w:b/>
          <w:sz w:val="24"/>
        </w:rPr>
      </w:pPr>
      <w:r>
        <w:rPr>
          <w:rFonts w:ascii="仿宋" w:eastAsia="仿宋" w:hAnsi="仿宋" w:cs="仿宋" w:hint="eastAsia"/>
          <w:b/>
          <w:bCs/>
          <w:kern w:val="0"/>
          <w:sz w:val="24"/>
        </w:rPr>
        <w:t>四、</w:t>
      </w:r>
      <w:r>
        <w:rPr>
          <w:rFonts w:ascii="仿宋" w:eastAsia="仿宋" w:hAnsi="仿宋" w:cs="仿宋" w:hint="eastAsia"/>
          <w:b/>
          <w:sz w:val="24"/>
        </w:rPr>
        <w:t>商务要求</w:t>
      </w:r>
    </w:p>
    <w:p w:rsidR="00511BE2" w:rsidRDefault="0072556C">
      <w:pPr>
        <w:spacing w:line="360" w:lineRule="auto"/>
        <w:ind w:firstLineChars="196" w:firstLine="457"/>
        <w:rPr>
          <w:rFonts w:ascii="仿宋" w:eastAsia="仿宋" w:hAnsi="仿宋" w:cs="仿宋"/>
          <w:b/>
          <w:bCs/>
          <w:spacing w:val="-4"/>
          <w:sz w:val="24"/>
        </w:rPr>
      </w:pPr>
      <w:r>
        <w:rPr>
          <w:rFonts w:ascii="仿宋" w:eastAsia="仿宋" w:hAnsi="仿宋" w:cs="仿宋" w:hint="eastAsia"/>
          <w:b/>
          <w:bCs/>
          <w:spacing w:val="-4"/>
          <w:sz w:val="24"/>
        </w:rPr>
        <w:t>1.</w:t>
      </w:r>
      <w:r>
        <w:rPr>
          <w:rFonts w:ascii="仿宋" w:eastAsia="仿宋" w:hAnsi="仿宋" w:cs="仿宋" w:hint="eastAsia"/>
          <w:b/>
          <w:bCs/>
          <w:spacing w:val="-4"/>
          <w:sz w:val="24"/>
        </w:rPr>
        <w:tab/>
        <w:t>报价要求</w:t>
      </w:r>
    </w:p>
    <w:p w:rsidR="00511BE2" w:rsidRDefault="0072556C" w:rsidP="00E03E37">
      <w:pPr>
        <w:spacing w:line="360" w:lineRule="auto"/>
        <w:ind w:firstLineChars="196" w:firstLine="455"/>
        <w:rPr>
          <w:rFonts w:ascii="仿宋" w:eastAsia="仿宋" w:hAnsi="仿宋" w:cs="仿宋"/>
          <w:bCs/>
          <w:spacing w:val="-4"/>
          <w:sz w:val="24"/>
        </w:rPr>
      </w:pPr>
      <w:r>
        <w:rPr>
          <w:rFonts w:ascii="仿宋" w:eastAsia="仿宋" w:hAnsi="仿宋" w:cs="仿宋" w:hint="eastAsia"/>
          <w:bCs/>
          <w:spacing w:val="-4"/>
          <w:sz w:val="24"/>
        </w:rPr>
        <w:t>1.1</w:t>
      </w:r>
      <w:r>
        <w:rPr>
          <w:rFonts w:ascii="仿宋" w:eastAsia="仿宋" w:hAnsi="仿宋" w:cs="仿宋" w:hint="eastAsia"/>
          <w:bCs/>
          <w:sz w:val="24"/>
        </w:rPr>
        <w:t>合同总额不因环境的变化增减而变化。合同总额为</w:t>
      </w:r>
      <w:r>
        <w:rPr>
          <w:rFonts w:ascii="仿宋" w:eastAsia="仿宋" w:hAnsi="仿宋" w:cs="仿宋" w:hint="eastAsia"/>
          <w:kern w:val="0"/>
          <w:sz w:val="24"/>
        </w:rPr>
        <w:t>采购项目</w:t>
      </w:r>
      <w:r>
        <w:rPr>
          <w:rFonts w:ascii="仿宋" w:eastAsia="仿宋" w:hAnsi="仿宋" w:cs="仿宋" w:hint="eastAsia"/>
          <w:bCs/>
          <w:sz w:val="24"/>
        </w:rPr>
        <w:t>总包干价</w:t>
      </w:r>
      <w:r>
        <w:rPr>
          <w:rFonts w:ascii="仿宋" w:eastAsia="仿宋" w:hAnsi="仿宋" w:cs="仿宋" w:hint="eastAsia"/>
          <w:bCs/>
          <w:spacing w:val="-4"/>
          <w:sz w:val="24"/>
        </w:rPr>
        <w:t>，总</w:t>
      </w:r>
      <w:r>
        <w:rPr>
          <w:rFonts w:ascii="仿宋" w:eastAsia="仿宋" w:hAnsi="仿宋" w:cs="仿宋" w:hint="eastAsia"/>
          <w:bCs/>
          <w:sz w:val="24"/>
        </w:rPr>
        <w:t>包干</w:t>
      </w:r>
      <w:r>
        <w:rPr>
          <w:rFonts w:ascii="仿宋" w:eastAsia="仿宋" w:hAnsi="仿宋" w:cs="仿宋" w:hint="eastAsia"/>
          <w:bCs/>
          <w:spacing w:val="-4"/>
          <w:sz w:val="24"/>
        </w:rPr>
        <w:t>价包含咨询费用、管理费、利润、税费等一切费用。</w:t>
      </w:r>
    </w:p>
    <w:p w:rsidR="00511BE2" w:rsidRDefault="0072556C" w:rsidP="00E03E37">
      <w:pPr>
        <w:spacing w:line="360" w:lineRule="auto"/>
        <w:ind w:firstLineChars="196" w:firstLine="455"/>
        <w:rPr>
          <w:rFonts w:ascii="仿宋" w:eastAsia="仿宋" w:hAnsi="仿宋" w:cs="仿宋"/>
          <w:bCs/>
          <w:spacing w:val="-4"/>
          <w:sz w:val="24"/>
        </w:rPr>
      </w:pPr>
      <w:r>
        <w:rPr>
          <w:rFonts w:ascii="仿宋" w:eastAsia="仿宋" w:hAnsi="仿宋" w:cs="仿宋" w:hint="eastAsia"/>
          <w:bCs/>
          <w:spacing w:val="-4"/>
          <w:sz w:val="24"/>
        </w:rPr>
        <w:t>1.2供应商必须自行考虑本项目在实施期间的一切可能产生的费用。在合同执行过程中，采购人将不再另行支付与本项目相关的任何费用（非本项目要求的其它内容除外）。</w:t>
      </w:r>
    </w:p>
    <w:p w:rsidR="00511BE2" w:rsidRDefault="0072556C">
      <w:pPr>
        <w:autoSpaceDE w:val="0"/>
        <w:autoSpaceDN w:val="0"/>
        <w:spacing w:line="360" w:lineRule="auto"/>
        <w:ind w:firstLineChars="200" w:firstLine="466"/>
        <w:rPr>
          <w:rFonts w:ascii="仿宋" w:eastAsia="仿宋" w:hAnsi="仿宋" w:cs="仿宋"/>
          <w:bCs/>
          <w:spacing w:val="-4"/>
          <w:sz w:val="24"/>
        </w:rPr>
      </w:pPr>
      <w:r>
        <w:rPr>
          <w:rFonts w:ascii="仿宋" w:eastAsia="仿宋" w:hAnsi="仿宋" w:cs="仿宋" w:hint="eastAsia"/>
          <w:b/>
          <w:bCs/>
          <w:spacing w:val="-4"/>
          <w:sz w:val="24"/>
        </w:rPr>
        <w:t>2. 服务响应要求：</w:t>
      </w:r>
      <w:r>
        <w:rPr>
          <w:rFonts w:ascii="仿宋" w:eastAsia="仿宋" w:hAnsi="仿宋" w:cs="仿宋" w:hint="eastAsia"/>
          <w:snapToGrid w:val="0"/>
          <w:spacing w:val="8"/>
          <w:sz w:val="24"/>
        </w:rPr>
        <w:t>成交供应商须提供常设热线服务和技术支持。对采购人的服务通知，成交供应商须在接报后一个小时内响应，不合格的服务将被拒绝，采购人有权不予支付任何费用。</w:t>
      </w:r>
    </w:p>
    <w:p w:rsidR="00511BE2" w:rsidRDefault="0072556C">
      <w:pPr>
        <w:spacing w:line="360" w:lineRule="auto"/>
        <w:ind w:firstLineChars="200" w:firstLine="466"/>
        <w:rPr>
          <w:rFonts w:ascii="仿宋" w:eastAsia="仿宋" w:hAnsi="仿宋" w:cs="仿宋"/>
          <w:bCs/>
          <w:spacing w:val="-4"/>
          <w:sz w:val="24"/>
        </w:rPr>
      </w:pPr>
      <w:r>
        <w:rPr>
          <w:rFonts w:ascii="仿宋" w:eastAsia="仿宋" w:hAnsi="仿宋" w:cs="仿宋" w:hint="eastAsia"/>
          <w:b/>
          <w:bCs/>
          <w:spacing w:val="-4"/>
          <w:sz w:val="24"/>
        </w:rPr>
        <w:t>3.</w:t>
      </w:r>
      <w:r>
        <w:rPr>
          <w:rFonts w:ascii="仿宋" w:eastAsia="仿宋" w:hAnsi="仿宋" w:cs="仿宋" w:hint="eastAsia"/>
          <w:b/>
        </w:rPr>
        <w:t xml:space="preserve"> </w:t>
      </w:r>
      <w:r>
        <w:rPr>
          <w:rFonts w:ascii="仿宋" w:eastAsia="仿宋" w:hAnsi="仿宋" w:cs="仿宋" w:hint="eastAsia"/>
          <w:b/>
          <w:bCs/>
          <w:spacing w:val="-4"/>
          <w:sz w:val="24"/>
        </w:rPr>
        <w:t>服务期限：</w:t>
      </w:r>
      <w:r>
        <w:rPr>
          <w:rFonts w:ascii="仿宋" w:eastAsia="仿宋" w:hAnsi="仿宋" w:cs="仿宋" w:hint="eastAsia"/>
          <w:sz w:val="24"/>
        </w:rPr>
        <w:t>自合同签订起</w:t>
      </w:r>
      <w:r w:rsidR="007F185B" w:rsidRPr="007F185B">
        <w:rPr>
          <w:rFonts w:ascii="仿宋" w:eastAsia="仿宋" w:hAnsi="仿宋" w:cs="仿宋" w:hint="eastAsia"/>
          <w:sz w:val="24"/>
        </w:rPr>
        <w:t>一年</w:t>
      </w:r>
      <w:r>
        <w:rPr>
          <w:rFonts w:ascii="仿宋" w:eastAsia="仿宋" w:hAnsi="仿宋" w:cs="仿宋" w:hint="eastAsia"/>
          <w:sz w:val="24"/>
        </w:rPr>
        <w:t>内完成。</w:t>
      </w:r>
    </w:p>
    <w:p w:rsidR="00511BE2" w:rsidRDefault="0072556C">
      <w:pPr>
        <w:spacing w:line="360" w:lineRule="auto"/>
        <w:ind w:firstLineChars="196" w:firstLine="457"/>
        <w:rPr>
          <w:rFonts w:ascii="仿宋" w:eastAsia="仿宋" w:hAnsi="仿宋" w:cs="仿宋"/>
          <w:bCs/>
          <w:spacing w:val="-4"/>
          <w:sz w:val="24"/>
        </w:rPr>
      </w:pPr>
      <w:r>
        <w:rPr>
          <w:rFonts w:ascii="仿宋" w:eastAsia="仿宋" w:hAnsi="仿宋" w:cs="仿宋" w:hint="eastAsia"/>
          <w:b/>
          <w:bCs/>
          <w:spacing w:val="-4"/>
          <w:sz w:val="24"/>
        </w:rPr>
        <w:t>4．服务地点：</w:t>
      </w:r>
      <w:r>
        <w:rPr>
          <w:rFonts w:ascii="仿宋" w:eastAsia="仿宋" w:hAnsi="仿宋" w:cs="仿宋" w:hint="eastAsia"/>
          <w:bCs/>
          <w:spacing w:val="-4"/>
          <w:sz w:val="24"/>
        </w:rPr>
        <w:t>采购人指定地点。</w:t>
      </w:r>
    </w:p>
    <w:p w:rsidR="00511BE2" w:rsidRDefault="0072556C">
      <w:pPr>
        <w:spacing w:line="360" w:lineRule="auto"/>
        <w:ind w:firstLineChars="196" w:firstLine="457"/>
        <w:rPr>
          <w:rFonts w:ascii="仿宋" w:eastAsia="仿宋" w:hAnsi="仿宋" w:cs="仿宋"/>
          <w:b/>
          <w:bCs/>
          <w:spacing w:val="-4"/>
          <w:sz w:val="24"/>
        </w:rPr>
      </w:pPr>
      <w:r>
        <w:rPr>
          <w:rFonts w:ascii="仿宋" w:eastAsia="仿宋" w:hAnsi="仿宋" w:cs="仿宋" w:hint="eastAsia"/>
          <w:b/>
          <w:bCs/>
          <w:spacing w:val="-4"/>
          <w:sz w:val="24"/>
        </w:rPr>
        <w:t>5. 付款方式：</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 xml:space="preserve">5.1 </w:t>
      </w:r>
      <w:r w:rsidRPr="007F185B">
        <w:rPr>
          <w:rFonts w:ascii="仿宋" w:eastAsia="仿宋" w:hAnsi="仿宋" w:cs="仿宋" w:hint="eastAsia"/>
          <w:sz w:val="24"/>
        </w:rPr>
        <w:t>合同签订后在15个工作日内采购人向中标人支付本项目合同总额的60%。</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项目成果经验收通过后15个工作日内，采购人支付本项目合同剩余的40%。</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5.2 成交人凭以下有效文件与采购人结算：</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（1）合同；</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（2）成交人开具的正式发票；</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（3）项目验收报告。</w:t>
      </w:r>
    </w:p>
    <w:p w:rsidR="00511BE2" w:rsidRDefault="0072556C">
      <w:pPr>
        <w:snapToGrid w:val="0"/>
        <w:spacing w:line="360" w:lineRule="auto"/>
        <w:ind w:firstLineChars="200" w:firstLine="480"/>
        <w:rPr>
          <w:rFonts w:ascii="仿宋" w:eastAsia="仿宋" w:hAnsi="仿宋" w:cs="仿宋"/>
          <w:b/>
          <w:bCs/>
          <w:spacing w:val="-4"/>
          <w:sz w:val="24"/>
        </w:rPr>
      </w:pPr>
      <w:r>
        <w:rPr>
          <w:rFonts w:ascii="仿宋" w:eastAsia="仿宋" w:hAnsi="仿宋" w:cs="仿宋" w:hint="eastAsia"/>
          <w:sz w:val="24"/>
        </w:rPr>
        <w:t>5.3 因采购人使用的是财政资金，采购人在前款规定的付款时间为向政府采购支付部门提出办理财政支付申请手续的时间（不含政府财政支付部门审核的时间），在规定时间内提出支付申请手续后即视为采购人已经按期支付。但是，采购人有责任督促本项目经费落实到位。</w:t>
      </w:r>
    </w:p>
    <w:p w:rsidR="00511BE2" w:rsidRDefault="0072556C">
      <w:pPr>
        <w:spacing w:line="360" w:lineRule="auto"/>
        <w:ind w:firstLineChars="196" w:firstLine="457"/>
        <w:rPr>
          <w:rFonts w:ascii="仿宋" w:eastAsia="仿宋" w:hAnsi="仿宋" w:cs="仿宋"/>
          <w:b/>
          <w:bCs/>
          <w:spacing w:val="-4"/>
          <w:sz w:val="24"/>
        </w:rPr>
      </w:pPr>
      <w:r>
        <w:rPr>
          <w:rFonts w:ascii="仿宋" w:eastAsia="仿宋" w:hAnsi="仿宋" w:cs="仿宋" w:hint="eastAsia"/>
          <w:b/>
          <w:bCs/>
          <w:spacing w:val="-4"/>
          <w:sz w:val="24"/>
        </w:rPr>
        <w:t>6. 验收要求</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6.1 验收应在采购人和成交供应商双方共同参加下进行，由采购人组织验收。</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6.2按国家有关的规定、规范进行，均按国家、地方或行业现行相关验收规范和相关部门审批进行验收。</w:t>
      </w:r>
    </w:p>
    <w:p w:rsidR="00511BE2" w:rsidRDefault="0072556C">
      <w:pPr>
        <w:snapToGrid w:val="0"/>
        <w:spacing w:line="360" w:lineRule="auto"/>
        <w:ind w:firstLineChars="200" w:firstLine="482"/>
        <w:rPr>
          <w:rFonts w:ascii="仿宋" w:eastAsia="仿宋" w:hAnsi="仿宋" w:cs="仿宋"/>
          <w:b/>
          <w:bCs/>
          <w:sz w:val="24"/>
        </w:rPr>
      </w:pPr>
      <w:r>
        <w:rPr>
          <w:rFonts w:ascii="仿宋" w:eastAsia="仿宋" w:hAnsi="仿宋" w:cs="仿宋" w:hint="eastAsia"/>
          <w:b/>
          <w:bCs/>
          <w:sz w:val="24"/>
        </w:rPr>
        <w:lastRenderedPageBreak/>
        <w:t>7、其他</w:t>
      </w:r>
    </w:p>
    <w:p w:rsidR="00511BE2" w:rsidRDefault="0072556C">
      <w:pPr>
        <w:snapToGrid w:val="0"/>
        <w:spacing w:line="360" w:lineRule="auto"/>
        <w:ind w:firstLineChars="200" w:firstLine="480"/>
        <w:rPr>
          <w:rFonts w:ascii="仿宋" w:eastAsia="仿宋" w:hAnsi="仿宋" w:cs="仿宋"/>
          <w:b/>
          <w:sz w:val="36"/>
          <w:szCs w:val="36"/>
        </w:rPr>
      </w:pPr>
      <w:r>
        <w:rPr>
          <w:rFonts w:ascii="仿宋" w:eastAsia="仿宋" w:hAnsi="仿宋" w:cs="仿宋" w:hint="eastAsia"/>
          <w:sz w:val="24"/>
        </w:rPr>
        <w:t>采购人在合同履行过程中，将提供必要的配合及协调，如根据合同规定及时付款、及时签署有关确认证书、与供应商一起确认项目实施条件、提供实施所需的相关工作条件等。</w:t>
      </w:r>
    </w:p>
    <w:p w:rsidR="00511BE2" w:rsidRDefault="0072556C" w:rsidP="00A4018A">
      <w:pPr>
        <w:pStyle w:val="2"/>
        <w:spacing w:beforeLines="50" w:afterLines="50" w:line="360" w:lineRule="auto"/>
        <w:ind w:left="0" w:firstLine="0"/>
        <w:jc w:val="center"/>
        <w:rPr>
          <w:rFonts w:ascii="仿宋" w:eastAsia="仿宋" w:hAnsi="仿宋" w:cs="仿宋"/>
          <w:b w:val="0"/>
          <w:sz w:val="24"/>
        </w:rPr>
      </w:pPr>
      <w:bookmarkStart w:id="4" w:name="_Toc21322"/>
      <w:r>
        <w:rPr>
          <w:rFonts w:ascii="仿宋" w:eastAsia="仿宋" w:hAnsi="仿宋" w:cs="仿宋" w:hint="eastAsia"/>
          <w:kern w:val="0"/>
          <w:sz w:val="36"/>
          <w:szCs w:val="36"/>
        </w:rPr>
        <w:br w:type="page"/>
      </w:r>
      <w:r>
        <w:rPr>
          <w:rFonts w:ascii="仿宋" w:eastAsia="仿宋" w:hAnsi="仿宋" w:cs="仿宋" w:hint="eastAsia"/>
          <w:kern w:val="0"/>
          <w:sz w:val="36"/>
          <w:szCs w:val="36"/>
        </w:rPr>
        <w:lastRenderedPageBreak/>
        <w:t>第三部分  谈判须知</w:t>
      </w:r>
      <w:bookmarkEnd w:id="4"/>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5" w:name="_Toc3810"/>
      <w:r>
        <w:rPr>
          <w:rFonts w:ascii="仿宋" w:eastAsia="仿宋" w:hAnsi="仿宋" w:cs="仿宋" w:hint="eastAsia"/>
          <w:bCs w:val="0"/>
          <w:kern w:val="0"/>
          <w:sz w:val="24"/>
          <w:szCs w:val="24"/>
        </w:rPr>
        <w:t>一、说  明</w:t>
      </w:r>
      <w:bookmarkEnd w:id="5"/>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1．适用范围</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1.1本谈判文件适用于本竞争性谈判的政府采购项目。</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2. 定义</w:t>
      </w:r>
    </w:p>
    <w:p w:rsidR="00511BE2" w:rsidRDefault="0072556C">
      <w:pPr>
        <w:pStyle w:val="a0"/>
        <w:adjustRightInd w:val="0"/>
        <w:snapToGrid w:val="0"/>
        <w:spacing w:line="360" w:lineRule="auto"/>
        <w:ind w:left="480" w:hangingChars="200" w:hanging="480"/>
        <w:rPr>
          <w:rFonts w:ascii="仿宋" w:eastAsia="仿宋" w:hAnsi="仿宋" w:cs="仿宋"/>
          <w:sz w:val="24"/>
          <w:szCs w:val="24"/>
        </w:rPr>
      </w:pPr>
      <w:r>
        <w:rPr>
          <w:rFonts w:ascii="仿宋" w:eastAsia="仿宋" w:hAnsi="仿宋" w:cs="仿宋" w:hint="eastAsia"/>
          <w:sz w:val="24"/>
          <w:szCs w:val="24"/>
        </w:rPr>
        <w:t>2.1 “采购人”是指：</w:t>
      </w:r>
      <w:r>
        <w:rPr>
          <w:rFonts w:ascii="仿宋" w:eastAsia="仿宋" w:hAnsi="仿宋" w:cs="仿宋" w:hint="eastAsia"/>
          <w:b/>
          <w:sz w:val="24"/>
          <w:szCs w:val="24"/>
          <w:u w:val="single"/>
        </w:rPr>
        <w:t>紫金县农业农村局</w:t>
      </w:r>
      <w:r>
        <w:rPr>
          <w:rFonts w:ascii="仿宋" w:eastAsia="仿宋" w:hAnsi="仿宋" w:cs="仿宋" w:hint="eastAsia"/>
          <w:sz w:val="24"/>
          <w:szCs w:val="24"/>
        </w:rPr>
        <w:t>。</w:t>
      </w:r>
    </w:p>
    <w:p w:rsidR="00511BE2" w:rsidRDefault="0072556C">
      <w:pPr>
        <w:pStyle w:val="a0"/>
        <w:adjustRightInd w:val="0"/>
        <w:snapToGrid w:val="0"/>
        <w:spacing w:line="360" w:lineRule="auto"/>
        <w:ind w:left="480" w:hangingChars="200" w:hanging="480"/>
        <w:rPr>
          <w:rFonts w:ascii="仿宋" w:eastAsia="仿宋" w:hAnsi="仿宋" w:cs="仿宋"/>
          <w:sz w:val="24"/>
          <w:szCs w:val="24"/>
        </w:rPr>
      </w:pPr>
      <w:r>
        <w:rPr>
          <w:rFonts w:ascii="仿宋" w:eastAsia="仿宋" w:hAnsi="仿宋" w:cs="仿宋" w:hint="eastAsia"/>
          <w:sz w:val="24"/>
          <w:szCs w:val="24"/>
        </w:rPr>
        <w:t>2.2 “采购代理机构”是指：</w:t>
      </w:r>
      <w:r>
        <w:rPr>
          <w:rFonts w:ascii="仿宋" w:eastAsia="仿宋" w:hAnsi="仿宋" w:cs="仿宋" w:hint="eastAsia"/>
          <w:b/>
          <w:sz w:val="24"/>
          <w:u w:val="single"/>
        </w:rPr>
        <w:t>河源市天成招标项目管理有限公司</w:t>
      </w:r>
      <w:r>
        <w:rPr>
          <w:rFonts w:ascii="仿宋" w:eastAsia="仿宋" w:hAnsi="仿宋" w:cs="仿宋" w:hint="eastAsia"/>
          <w:sz w:val="24"/>
          <w:szCs w:val="24"/>
        </w:rPr>
        <w:t>。</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2.3  “响应供应商”是指响应本文件要求，参加谈判的法人或者其他组织、自然人。</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2.4   合格的“响应供应商”是指：</w:t>
      </w:r>
    </w:p>
    <w:p w:rsidR="00511BE2" w:rsidRDefault="0072556C">
      <w:pPr>
        <w:pStyle w:val="a0"/>
        <w:tabs>
          <w:tab w:val="left" w:pos="360"/>
        </w:tabs>
        <w:adjustRightInd w:val="0"/>
        <w:snapToGrid w:val="0"/>
        <w:spacing w:line="360" w:lineRule="auto"/>
        <w:ind w:firstLine="360"/>
        <w:rPr>
          <w:rFonts w:ascii="仿宋" w:eastAsia="仿宋" w:hAnsi="仿宋" w:cs="仿宋"/>
          <w:snapToGrid w:val="0"/>
          <w:kern w:val="0"/>
          <w:sz w:val="24"/>
          <w:szCs w:val="24"/>
        </w:rPr>
      </w:pPr>
      <w:r>
        <w:rPr>
          <w:rFonts w:ascii="仿宋" w:eastAsia="仿宋" w:hAnsi="仿宋" w:cs="仿宋" w:hint="eastAsia"/>
          <w:snapToGrid w:val="0"/>
          <w:kern w:val="0"/>
          <w:sz w:val="24"/>
          <w:szCs w:val="24"/>
        </w:rPr>
        <w:t>1) 符合《政府采购法》第二十二条规定的供应商。</w:t>
      </w:r>
    </w:p>
    <w:p w:rsidR="00511BE2" w:rsidRDefault="0072556C">
      <w:pPr>
        <w:pStyle w:val="a0"/>
        <w:tabs>
          <w:tab w:val="left" w:pos="360"/>
        </w:tabs>
        <w:adjustRightInd w:val="0"/>
        <w:snapToGrid w:val="0"/>
        <w:spacing w:line="360" w:lineRule="auto"/>
        <w:ind w:left="600" w:hanging="240"/>
        <w:rPr>
          <w:rFonts w:ascii="仿宋" w:eastAsia="仿宋" w:hAnsi="仿宋" w:cs="仿宋"/>
          <w:kern w:val="0"/>
          <w:sz w:val="24"/>
          <w:szCs w:val="24"/>
        </w:rPr>
      </w:pPr>
      <w:r>
        <w:rPr>
          <w:rFonts w:ascii="仿宋" w:eastAsia="仿宋" w:hAnsi="仿宋" w:cs="仿宋" w:hint="eastAsia"/>
          <w:kern w:val="0"/>
          <w:sz w:val="24"/>
          <w:szCs w:val="24"/>
        </w:rPr>
        <w:t>2) 符合谈判文件规定的资格要求。</w:t>
      </w:r>
    </w:p>
    <w:p w:rsidR="00511BE2" w:rsidRDefault="0072556C">
      <w:pPr>
        <w:pStyle w:val="a0"/>
        <w:tabs>
          <w:tab w:val="left" w:pos="360"/>
        </w:tabs>
        <w:adjustRightInd w:val="0"/>
        <w:snapToGrid w:val="0"/>
        <w:spacing w:line="360" w:lineRule="auto"/>
        <w:ind w:left="600" w:hanging="240"/>
        <w:rPr>
          <w:rFonts w:ascii="仿宋" w:eastAsia="仿宋" w:hAnsi="仿宋" w:cs="仿宋"/>
          <w:kern w:val="0"/>
          <w:sz w:val="24"/>
          <w:szCs w:val="24"/>
        </w:rPr>
      </w:pPr>
      <w:r>
        <w:rPr>
          <w:rFonts w:ascii="仿宋" w:eastAsia="仿宋" w:hAnsi="仿宋" w:cs="仿宋" w:hint="eastAsia"/>
          <w:kern w:val="0"/>
          <w:sz w:val="24"/>
          <w:szCs w:val="24"/>
        </w:rPr>
        <w:t>3）符合本谈判文件采购项目的特殊条件要求：详细见《采购项目内容》。</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2.5 “成交供应商”是指经法定程序确定并授予合同的响应人。</w:t>
      </w:r>
    </w:p>
    <w:p w:rsidR="00511BE2" w:rsidRDefault="0072556C">
      <w:pPr>
        <w:pStyle w:val="a0"/>
        <w:adjustRightInd w:val="0"/>
        <w:snapToGrid w:val="0"/>
        <w:spacing w:line="360" w:lineRule="auto"/>
        <w:ind w:left="480" w:hangingChars="200" w:hanging="480"/>
        <w:rPr>
          <w:rFonts w:ascii="仿宋" w:eastAsia="仿宋" w:hAnsi="仿宋" w:cs="仿宋"/>
          <w:sz w:val="24"/>
          <w:szCs w:val="24"/>
        </w:rPr>
      </w:pPr>
      <w:r>
        <w:rPr>
          <w:rFonts w:ascii="仿宋" w:eastAsia="仿宋" w:hAnsi="仿宋" w:cs="仿宋" w:hint="eastAsia"/>
          <w:sz w:val="24"/>
          <w:szCs w:val="24"/>
        </w:rPr>
        <w:t>2.6 “竞争性谈判响应文件”是指：供应商根据本文件要求，编制包含报价、技术和服务等所有内容的实质性响应文件。</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3. 合格的货物和服务</w:t>
      </w:r>
    </w:p>
    <w:p w:rsidR="00511BE2" w:rsidRDefault="0072556C">
      <w:pPr>
        <w:adjustRightInd w:val="0"/>
        <w:snapToGrid w:val="0"/>
        <w:spacing w:line="360" w:lineRule="auto"/>
        <w:ind w:left="480" w:hangingChars="200" w:hanging="480"/>
        <w:rPr>
          <w:rFonts w:ascii="仿宋" w:eastAsia="仿宋" w:hAnsi="仿宋" w:cs="仿宋"/>
          <w:sz w:val="24"/>
        </w:rPr>
      </w:pPr>
      <w:r>
        <w:rPr>
          <w:rFonts w:ascii="仿宋" w:eastAsia="仿宋" w:hAnsi="仿宋" w:cs="仿宋" w:hint="eastAsia"/>
          <w:sz w:val="24"/>
        </w:rPr>
        <w:t>3.1 “货物”是指响应供应商制造或组织符合谈判文件要求的货物等。谈判文件中没有提及采购货物来源地的，根据《政府采购法》的相关规定均应是本国货物。</w:t>
      </w:r>
      <w:r>
        <w:rPr>
          <w:rFonts w:ascii="仿宋" w:eastAsia="仿宋" w:hAnsi="仿宋" w:cs="仿宋" w:hint="eastAsia"/>
          <w:snapToGrid w:val="0"/>
          <w:kern w:val="0"/>
          <w:sz w:val="24"/>
        </w:rPr>
        <w:t>货物必须是合法生产、合法来源的符合国家有关标准要求的货物，并满足本谈判文件规定的规格、参数、质量、价格、有效期、售后服务等要求。</w:t>
      </w:r>
    </w:p>
    <w:p w:rsidR="00511BE2" w:rsidRDefault="0072556C">
      <w:pPr>
        <w:pStyle w:val="a0"/>
        <w:adjustRightInd w:val="0"/>
        <w:snapToGrid w:val="0"/>
        <w:spacing w:line="360" w:lineRule="auto"/>
        <w:ind w:left="540" w:hangingChars="225" w:hanging="540"/>
        <w:rPr>
          <w:rFonts w:ascii="仿宋" w:eastAsia="仿宋" w:hAnsi="仿宋" w:cs="仿宋"/>
          <w:sz w:val="24"/>
          <w:szCs w:val="24"/>
        </w:rPr>
      </w:pPr>
      <w:r>
        <w:rPr>
          <w:rFonts w:ascii="仿宋" w:eastAsia="仿宋" w:hAnsi="仿宋" w:cs="仿宋" w:hint="eastAsia"/>
          <w:sz w:val="24"/>
          <w:szCs w:val="24"/>
        </w:rPr>
        <w:t>3.2 “服务”是指除货物和工程以外的其他政府采购对象,其中包括：响应供应商须承担的运输、安装、技术支持、培训以及谈判文件规定的其它服务。</w:t>
      </w:r>
    </w:p>
    <w:p w:rsidR="00511BE2" w:rsidRDefault="0072556C">
      <w:pPr>
        <w:pStyle w:val="a0"/>
        <w:adjustRightInd w:val="0"/>
        <w:snapToGrid w:val="0"/>
        <w:spacing w:line="360" w:lineRule="auto"/>
        <w:rPr>
          <w:rFonts w:ascii="仿宋" w:eastAsia="仿宋" w:hAnsi="仿宋" w:cs="仿宋"/>
          <w:sz w:val="24"/>
          <w:szCs w:val="24"/>
        </w:rPr>
      </w:pPr>
      <w:r>
        <w:rPr>
          <w:rFonts w:ascii="仿宋" w:eastAsia="仿宋" w:hAnsi="仿宋" w:cs="仿宋" w:hint="eastAsia"/>
          <w:sz w:val="24"/>
          <w:szCs w:val="24"/>
        </w:rPr>
        <w:t>4．谈判费用</w:t>
      </w:r>
    </w:p>
    <w:p w:rsidR="00511BE2" w:rsidRDefault="0072556C">
      <w:pPr>
        <w:pStyle w:val="a0"/>
        <w:adjustRightInd w:val="0"/>
        <w:snapToGrid w:val="0"/>
        <w:spacing w:line="360" w:lineRule="auto"/>
        <w:ind w:left="420" w:hanging="420"/>
        <w:rPr>
          <w:rFonts w:ascii="仿宋" w:eastAsia="仿宋" w:hAnsi="仿宋" w:cs="仿宋"/>
          <w:sz w:val="24"/>
          <w:szCs w:val="24"/>
        </w:rPr>
      </w:pPr>
      <w:r>
        <w:rPr>
          <w:rFonts w:ascii="仿宋" w:eastAsia="仿宋" w:hAnsi="仿宋" w:cs="仿宋" w:hint="eastAsia"/>
          <w:sz w:val="24"/>
          <w:szCs w:val="24"/>
        </w:rPr>
        <w:t>4.1 响应供应商应承担所有与准备和参加谈判有关的费用。不论谈判的结果如何，政府采购代理机构和采购人均无义务和责任承担这些费用。</w:t>
      </w:r>
    </w:p>
    <w:p w:rsidR="00511BE2" w:rsidRDefault="0072556C">
      <w:pPr>
        <w:pStyle w:val="a0"/>
        <w:adjustRightInd w:val="0"/>
        <w:snapToGrid w:val="0"/>
        <w:spacing w:line="360" w:lineRule="auto"/>
        <w:ind w:left="420" w:hanging="420"/>
        <w:rPr>
          <w:rFonts w:ascii="仿宋" w:eastAsia="仿宋" w:hAnsi="仿宋" w:cs="仿宋"/>
          <w:sz w:val="24"/>
          <w:szCs w:val="24"/>
        </w:rPr>
      </w:pPr>
      <w:r>
        <w:rPr>
          <w:rFonts w:ascii="仿宋" w:eastAsia="仿宋" w:hAnsi="仿宋" w:cs="仿宋" w:hint="eastAsia"/>
          <w:sz w:val="24"/>
          <w:szCs w:val="24"/>
        </w:rPr>
        <w:t>4.2本次采购向成交供应商收取的成交服务费，按国家有关规定执行。</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6" w:name="_Toc17120"/>
      <w:r>
        <w:rPr>
          <w:rFonts w:ascii="仿宋" w:eastAsia="仿宋" w:hAnsi="仿宋" w:cs="仿宋" w:hint="eastAsia"/>
          <w:bCs w:val="0"/>
          <w:kern w:val="0"/>
          <w:sz w:val="24"/>
          <w:szCs w:val="24"/>
        </w:rPr>
        <w:t>二、谈判文件</w:t>
      </w:r>
      <w:bookmarkEnd w:id="6"/>
    </w:p>
    <w:p w:rsidR="00511BE2" w:rsidRDefault="0072556C">
      <w:pPr>
        <w:pStyle w:val="a0"/>
        <w:adjustRightInd w:val="0"/>
        <w:snapToGrid w:val="0"/>
        <w:spacing w:line="360" w:lineRule="auto"/>
        <w:ind w:left="420" w:hanging="420"/>
        <w:rPr>
          <w:rFonts w:ascii="仿宋" w:eastAsia="仿宋" w:hAnsi="仿宋" w:cs="仿宋"/>
          <w:sz w:val="24"/>
          <w:szCs w:val="24"/>
        </w:rPr>
      </w:pPr>
      <w:r>
        <w:rPr>
          <w:rFonts w:ascii="仿宋" w:eastAsia="仿宋" w:hAnsi="仿宋" w:cs="仿宋" w:hint="eastAsia"/>
          <w:sz w:val="24"/>
          <w:szCs w:val="24"/>
        </w:rPr>
        <w:t>5. 谈判文件的构成</w:t>
      </w:r>
    </w:p>
    <w:p w:rsidR="00511BE2" w:rsidRDefault="0072556C">
      <w:pPr>
        <w:pStyle w:val="a0"/>
        <w:adjustRightInd w:val="0"/>
        <w:snapToGrid w:val="0"/>
        <w:spacing w:line="360" w:lineRule="auto"/>
        <w:ind w:left="420" w:hanging="420"/>
        <w:rPr>
          <w:rFonts w:ascii="仿宋" w:eastAsia="仿宋" w:hAnsi="仿宋" w:cs="仿宋"/>
          <w:sz w:val="24"/>
          <w:szCs w:val="24"/>
        </w:rPr>
      </w:pPr>
      <w:r>
        <w:rPr>
          <w:rFonts w:ascii="仿宋" w:eastAsia="仿宋" w:hAnsi="仿宋" w:cs="仿宋" w:hint="eastAsia"/>
          <w:sz w:val="24"/>
          <w:szCs w:val="24"/>
        </w:rPr>
        <w:lastRenderedPageBreak/>
        <w:t>5.1谈判文件由下列文件以及在谈判过程中发出的修正和补充文件组成：</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1）谈判邀请函</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2）采购项目内容</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3) 谈判须知</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4) 合同书格式</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5) 竞争性谈判响应文件格式</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6) 在谈判过程中由采购代理机构发出的修正和补充文件等</w:t>
      </w:r>
    </w:p>
    <w:p w:rsidR="00511BE2" w:rsidRDefault="0072556C">
      <w:pPr>
        <w:pStyle w:val="a0"/>
        <w:adjustRightInd w:val="0"/>
        <w:snapToGrid w:val="0"/>
        <w:spacing w:line="360" w:lineRule="auto"/>
        <w:ind w:firstLine="360"/>
        <w:rPr>
          <w:rFonts w:ascii="仿宋" w:eastAsia="仿宋" w:hAnsi="仿宋" w:cs="仿宋"/>
          <w:sz w:val="24"/>
          <w:szCs w:val="24"/>
        </w:rPr>
      </w:pPr>
      <w:r>
        <w:rPr>
          <w:rFonts w:ascii="仿宋" w:eastAsia="仿宋" w:hAnsi="仿宋" w:cs="仿宋" w:hint="eastAsia"/>
          <w:sz w:val="24"/>
          <w:szCs w:val="24"/>
        </w:rPr>
        <w:t>7）询问函、质疑函格式</w:t>
      </w:r>
    </w:p>
    <w:p w:rsidR="00511BE2" w:rsidRDefault="0072556C">
      <w:pPr>
        <w:pStyle w:val="a0"/>
        <w:adjustRightInd w:val="0"/>
        <w:snapToGrid w:val="0"/>
        <w:spacing w:line="360" w:lineRule="auto"/>
        <w:ind w:left="420" w:hanging="420"/>
        <w:rPr>
          <w:rFonts w:ascii="仿宋" w:eastAsia="仿宋" w:hAnsi="仿宋" w:cs="仿宋"/>
          <w:sz w:val="24"/>
          <w:szCs w:val="24"/>
        </w:rPr>
      </w:pPr>
      <w:r>
        <w:rPr>
          <w:rFonts w:ascii="仿宋" w:eastAsia="仿宋" w:hAnsi="仿宋" w:cs="仿宋" w:hint="eastAsia"/>
          <w:sz w:val="24"/>
          <w:szCs w:val="24"/>
        </w:rPr>
        <w:t>5.2 响应供应商应认真阅读、并充分理解谈判文件的全部内容（包括所有的补充、修改内容、重要事项、格式、条款和技术规范、参数及要求等），响应供应商没有按照谈判文件要求提交全部资料，或者竞争性谈判响应文件没有对谈判文件在各方面都做出实质性响应是响应供应商的风险，有可能导致其谈判响应被拒绝，或被认定为无效响应或被确定为响应无效。</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7" w:name="_Toc12740"/>
      <w:r>
        <w:rPr>
          <w:rFonts w:ascii="仿宋" w:eastAsia="仿宋" w:hAnsi="仿宋" w:cs="仿宋" w:hint="eastAsia"/>
          <w:bCs w:val="0"/>
          <w:kern w:val="0"/>
          <w:sz w:val="24"/>
          <w:szCs w:val="24"/>
        </w:rPr>
        <w:t>三、竞争性谈判响应文件的编制</w:t>
      </w:r>
      <w:bookmarkEnd w:id="7"/>
    </w:p>
    <w:p w:rsidR="00511BE2" w:rsidRDefault="0072556C">
      <w:pPr>
        <w:spacing w:line="360" w:lineRule="auto"/>
        <w:rPr>
          <w:rFonts w:ascii="仿宋" w:eastAsia="仿宋" w:hAnsi="仿宋" w:cs="仿宋"/>
          <w:sz w:val="24"/>
        </w:rPr>
      </w:pPr>
      <w:r>
        <w:rPr>
          <w:rFonts w:ascii="仿宋" w:eastAsia="仿宋" w:hAnsi="仿宋" w:cs="仿宋" w:hint="eastAsia"/>
          <w:sz w:val="24"/>
        </w:rPr>
        <w:t>6   竞争性谈判响应文件编制基本要求</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6.1 响应供应商对竞争性谈判响应文件的编制应按要求装订和封装。</w:t>
      </w:r>
    </w:p>
    <w:p w:rsidR="00511BE2" w:rsidRDefault="0072556C">
      <w:pPr>
        <w:pStyle w:val="a0"/>
        <w:adjustRightInd w:val="0"/>
        <w:snapToGrid w:val="0"/>
        <w:spacing w:line="360" w:lineRule="auto"/>
        <w:ind w:left="360" w:hanging="360"/>
        <w:rPr>
          <w:rFonts w:ascii="仿宋" w:eastAsia="仿宋" w:hAnsi="仿宋" w:cs="仿宋"/>
          <w:sz w:val="24"/>
          <w:szCs w:val="24"/>
        </w:rPr>
      </w:pPr>
      <w:r>
        <w:rPr>
          <w:rFonts w:ascii="仿宋" w:eastAsia="仿宋" w:hAnsi="仿宋" w:cs="仿宋" w:hint="eastAsia"/>
          <w:sz w:val="24"/>
          <w:szCs w:val="24"/>
        </w:rPr>
        <w:t>6.2 响应供应商提交的谈判响应文件及其与</w:t>
      </w:r>
      <w:r>
        <w:rPr>
          <w:rFonts w:ascii="仿宋" w:eastAsia="仿宋" w:hAnsi="仿宋" w:cs="仿宋" w:hint="eastAsia"/>
          <w:b/>
          <w:sz w:val="24"/>
          <w:u w:val="single"/>
        </w:rPr>
        <w:t>河源市天成招标项目管理有限公司</w:t>
      </w:r>
      <w:r>
        <w:rPr>
          <w:rFonts w:ascii="仿宋" w:eastAsia="仿宋" w:hAnsi="仿宋" w:cs="仿宋" w:hint="eastAsia"/>
          <w:sz w:val="24"/>
          <w:szCs w:val="24"/>
        </w:rPr>
        <w:t>就有关谈判的所有来往函电均应使用中文。响应供应商提交的支持文件或印刷的资料可以用另一种语言，但相应内容应附有中文翻译本，在解释谈判响应文件的修改内容时以中文翻译本为准。对中文翻译有异议的，以权威机构的译本为准。</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6.3竞争性谈判响应文件必须按本文件的全部内容，包括所有的补充通知及附件进行编制。</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 xml:space="preserve">6.4如因响应供应商只填写和提供了本文件要求的部分内容和附件，而给谈判造成困难的，其可能导致的结果和责任由响应供应商自行承担。 </w:t>
      </w:r>
    </w:p>
    <w:p w:rsidR="00511BE2" w:rsidRDefault="0072556C">
      <w:pPr>
        <w:spacing w:line="360" w:lineRule="auto"/>
        <w:rPr>
          <w:rFonts w:ascii="仿宋" w:eastAsia="仿宋" w:hAnsi="仿宋" w:cs="仿宋"/>
          <w:sz w:val="24"/>
        </w:rPr>
      </w:pPr>
      <w:r>
        <w:rPr>
          <w:rFonts w:ascii="仿宋" w:eastAsia="仿宋" w:hAnsi="仿宋" w:cs="仿宋" w:hint="eastAsia"/>
          <w:sz w:val="24"/>
        </w:rPr>
        <w:t>7. 计量单位</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7.1除技术要求中另有规定外，本文件所要求使用的计量单位均采用国家法定的度、量、衡标准单位计量。</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8" w:name="_Toc18159"/>
      <w:r>
        <w:rPr>
          <w:rFonts w:ascii="仿宋" w:eastAsia="仿宋" w:hAnsi="仿宋" w:cs="仿宋" w:hint="eastAsia"/>
          <w:bCs w:val="0"/>
          <w:kern w:val="0"/>
          <w:sz w:val="24"/>
          <w:szCs w:val="24"/>
        </w:rPr>
        <w:t>四、谈判报价要求</w:t>
      </w:r>
      <w:bookmarkEnd w:id="8"/>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8. 对于本文件中未列明，而响应供应商认为必需的费用也需列入总报价。在合同实施时，采购人将不予支付成交供应商没有列入的项目费用，并认为此项目的费用已包括在总报</w:t>
      </w:r>
      <w:r>
        <w:rPr>
          <w:rFonts w:ascii="仿宋" w:eastAsia="仿宋" w:hAnsi="仿宋" w:cs="仿宋" w:hint="eastAsia"/>
          <w:sz w:val="24"/>
        </w:rPr>
        <w:lastRenderedPageBreak/>
        <w:t>价中。</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9. 成交供应商负责本项目所需货物的制造、运输、售后服务等全部工作。</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9" w:name="_Toc6811"/>
      <w:r>
        <w:rPr>
          <w:rFonts w:ascii="仿宋" w:eastAsia="仿宋" w:hAnsi="仿宋" w:cs="仿宋" w:hint="eastAsia"/>
          <w:bCs w:val="0"/>
          <w:kern w:val="0"/>
          <w:sz w:val="24"/>
          <w:szCs w:val="24"/>
        </w:rPr>
        <w:t>五、竞争性谈判响应文件的份数、封装和递交</w:t>
      </w:r>
      <w:bookmarkEnd w:id="9"/>
    </w:p>
    <w:p w:rsidR="00511BE2" w:rsidRDefault="0072556C">
      <w:pPr>
        <w:spacing w:line="360" w:lineRule="auto"/>
        <w:ind w:left="420" w:hanging="420"/>
        <w:rPr>
          <w:rFonts w:ascii="仿宋" w:eastAsia="仿宋" w:hAnsi="仿宋" w:cs="仿宋"/>
          <w:kern w:val="0"/>
          <w:sz w:val="24"/>
        </w:rPr>
      </w:pPr>
      <w:r>
        <w:rPr>
          <w:rFonts w:ascii="仿宋" w:eastAsia="仿宋" w:hAnsi="仿宋" w:cs="仿宋" w:hint="eastAsia"/>
          <w:sz w:val="24"/>
        </w:rPr>
        <w:t>10．谈判响应文件</w:t>
      </w:r>
      <w:r>
        <w:rPr>
          <w:rFonts w:ascii="仿宋" w:eastAsia="仿宋" w:hAnsi="仿宋" w:cs="仿宋" w:hint="eastAsia"/>
          <w:kern w:val="0"/>
          <w:sz w:val="24"/>
        </w:rPr>
        <w:t>的份数和封装</w:t>
      </w:r>
    </w:p>
    <w:p w:rsidR="00511BE2" w:rsidRDefault="0072556C">
      <w:pPr>
        <w:spacing w:line="440" w:lineRule="exact"/>
        <w:ind w:left="420" w:hanging="420"/>
        <w:rPr>
          <w:rFonts w:ascii="仿宋" w:eastAsia="仿宋" w:hAnsi="仿宋" w:cs="仿宋"/>
          <w:sz w:val="24"/>
        </w:rPr>
      </w:pPr>
      <w:r>
        <w:rPr>
          <w:rFonts w:ascii="仿宋" w:eastAsia="仿宋" w:hAnsi="仿宋" w:cs="仿宋" w:hint="eastAsia"/>
          <w:kern w:val="0"/>
          <w:sz w:val="24"/>
        </w:rPr>
        <w:t>10.1响应供应商应将响应文件正本和所有的副本分别密封包装，响应</w:t>
      </w:r>
      <w:r>
        <w:rPr>
          <w:rFonts w:ascii="仿宋" w:eastAsia="仿宋" w:hAnsi="仿宋" w:cs="仿宋" w:hint="eastAsia"/>
          <w:sz w:val="24"/>
        </w:rPr>
        <w:t>文件一式三份，其中正本一份和副本二份（副本可为正本复印件），电子版一份（电子版要求光盘或U盘介质，不留密码，无病毒）。</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10.2竞争性谈判响应文件的封装袋正面应当标明：</w:t>
      </w:r>
    </w:p>
    <w:p w:rsidR="00511BE2" w:rsidRDefault="0072556C">
      <w:pPr>
        <w:spacing w:line="360" w:lineRule="auto"/>
        <w:ind w:left="420"/>
        <w:rPr>
          <w:rFonts w:ascii="仿宋" w:eastAsia="仿宋" w:hAnsi="仿宋" w:cs="仿宋"/>
          <w:sz w:val="24"/>
        </w:rPr>
      </w:pPr>
      <w:r>
        <w:rPr>
          <w:rFonts w:ascii="仿宋" w:eastAsia="仿宋" w:hAnsi="仿宋" w:cs="仿宋" w:hint="eastAsia"/>
          <w:sz w:val="24"/>
        </w:rPr>
        <w:t>1）竞争性谈判采购项目编号；</w:t>
      </w:r>
    </w:p>
    <w:p w:rsidR="00511BE2" w:rsidRDefault="0072556C">
      <w:pPr>
        <w:spacing w:line="360" w:lineRule="auto"/>
        <w:ind w:left="420"/>
        <w:rPr>
          <w:rFonts w:ascii="仿宋" w:eastAsia="仿宋" w:hAnsi="仿宋" w:cs="仿宋"/>
          <w:sz w:val="24"/>
        </w:rPr>
      </w:pPr>
      <w:r>
        <w:rPr>
          <w:rFonts w:ascii="仿宋" w:eastAsia="仿宋" w:hAnsi="仿宋" w:cs="仿宋" w:hint="eastAsia"/>
          <w:sz w:val="24"/>
        </w:rPr>
        <w:t>2）竞争性谈判采购项目名称；</w:t>
      </w:r>
    </w:p>
    <w:p w:rsidR="00511BE2" w:rsidRDefault="0072556C">
      <w:pPr>
        <w:spacing w:line="360" w:lineRule="auto"/>
        <w:ind w:left="420"/>
        <w:rPr>
          <w:rFonts w:ascii="仿宋" w:eastAsia="仿宋" w:hAnsi="仿宋" w:cs="仿宋"/>
          <w:sz w:val="24"/>
        </w:rPr>
      </w:pPr>
      <w:r>
        <w:rPr>
          <w:rFonts w:ascii="仿宋" w:eastAsia="仿宋" w:hAnsi="仿宋" w:cs="仿宋" w:hint="eastAsia"/>
          <w:sz w:val="24"/>
        </w:rPr>
        <w:t>3）响应供应商全称；</w:t>
      </w:r>
    </w:p>
    <w:p w:rsidR="00511BE2" w:rsidRDefault="0072556C">
      <w:pPr>
        <w:spacing w:line="360" w:lineRule="auto"/>
        <w:ind w:left="420"/>
        <w:rPr>
          <w:rFonts w:ascii="仿宋" w:eastAsia="仿宋" w:hAnsi="仿宋" w:cs="仿宋"/>
          <w:sz w:val="24"/>
        </w:rPr>
      </w:pPr>
      <w:r>
        <w:rPr>
          <w:rFonts w:ascii="仿宋" w:eastAsia="仿宋" w:hAnsi="仿宋" w:cs="仿宋" w:hint="eastAsia"/>
          <w:sz w:val="24"/>
        </w:rPr>
        <w:t>4）日期。</w:t>
      </w:r>
    </w:p>
    <w:p w:rsidR="00511BE2" w:rsidRDefault="0072556C">
      <w:pPr>
        <w:spacing w:line="360" w:lineRule="auto"/>
        <w:ind w:left="600" w:hangingChars="250" w:hanging="600"/>
        <w:rPr>
          <w:rStyle w:val="fontstyle01"/>
          <w:rFonts w:ascii="仿宋" w:eastAsia="仿宋" w:hAnsi="仿宋" w:cs="仿宋" w:hint="default"/>
          <w:color w:val="auto"/>
        </w:rPr>
      </w:pPr>
      <w:r>
        <w:rPr>
          <w:rFonts w:ascii="仿宋" w:eastAsia="仿宋" w:hAnsi="仿宋" w:cs="仿宋" w:hint="eastAsia"/>
          <w:sz w:val="24"/>
        </w:rPr>
        <w:t>10.3</w:t>
      </w:r>
      <w:r>
        <w:rPr>
          <w:rStyle w:val="fontstyle01"/>
          <w:rFonts w:ascii="仿宋" w:eastAsia="仿宋" w:hAnsi="仿宋" w:cs="仿宋" w:hint="default"/>
          <w:b/>
          <w:color w:val="auto"/>
        </w:rPr>
        <w:t>响应文件的正本需打印或用不褪色墨水书写，并由法定代表人或经其正式授权的代表按谈判文件中已明示需要签名处，均必须由响应供应商法定代表人或其授权代表签名。</w:t>
      </w:r>
      <w:r>
        <w:rPr>
          <w:rStyle w:val="fontstyle01"/>
          <w:rFonts w:ascii="仿宋" w:eastAsia="仿宋" w:hAnsi="仿宋" w:cs="仿宋" w:hint="default"/>
          <w:color w:val="auto"/>
        </w:rPr>
        <w:t>授权代表须出具书面授权证明，其法定代表人有效授权证明应附在谈判文件中。响应文件中的任何重要的插字、涂改和增删，必须由法定代表人或经其正式授权的代表在旁边签章或签字才有效。</w:t>
      </w:r>
    </w:p>
    <w:p w:rsidR="00511BE2" w:rsidRDefault="0072556C">
      <w:pPr>
        <w:spacing w:line="360" w:lineRule="auto"/>
        <w:ind w:left="602" w:hangingChars="250" w:hanging="602"/>
        <w:rPr>
          <w:rStyle w:val="fontstyle01"/>
          <w:rFonts w:ascii="仿宋" w:eastAsia="仿宋" w:hAnsi="仿宋" w:cs="仿宋" w:hint="default"/>
          <w:b/>
          <w:color w:val="auto"/>
        </w:rPr>
      </w:pPr>
      <w:r>
        <w:rPr>
          <w:rStyle w:val="fontstyle01"/>
          <w:rFonts w:ascii="仿宋" w:eastAsia="仿宋" w:hAnsi="仿宋" w:cs="仿宋" w:hint="default"/>
          <w:b/>
          <w:color w:val="auto"/>
        </w:rPr>
        <w:t>10.4响应文件的“正本”及所有“副本”的封面均须加盖响应供应商公章，其中“正本”每页均须加盖响应供应商的公章。“副本”可以是签名盖章后的正本复印件，复印的副本须加盖骑缝章，非正本复印件的副本的签名盖章要求按正本的要求执行。</w:t>
      </w:r>
    </w:p>
    <w:p w:rsidR="00511BE2" w:rsidRDefault="0072556C">
      <w:pPr>
        <w:spacing w:line="360" w:lineRule="auto"/>
        <w:rPr>
          <w:rFonts w:ascii="仿宋" w:eastAsia="仿宋" w:hAnsi="仿宋" w:cs="仿宋"/>
          <w:sz w:val="24"/>
        </w:rPr>
      </w:pPr>
      <w:r>
        <w:rPr>
          <w:rFonts w:ascii="仿宋" w:eastAsia="仿宋" w:hAnsi="仿宋" w:cs="仿宋" w:hint="eastAsia"/>
          <w:sz w:val="24"/>
        </w:rPr>
        <w:t>11. 竞争性谈判响应文件的递交</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11.1所有竞争性谈判响应文件应于第一部分《谈判邀请函》中规定的截止时点前递交到</w:t>
      </w:r>
      <w:r>
        <w:rPr>
          <w:rFonts w:ascii="仿宋" w:eastAsia="仿宋" w:hAnsi="仿宋" w:cs="仿宋" w:hint="eastAsia"/>
          <w:sz w:val="24"/>
          <w:lang w:val="zh-CN"/>
        </w:rPr>
        <w:t>河源市长安街北边文昌路东面新河•世纪广场2301号开标室</w:t>
      </w:r>
      <w:r>
        <w:rPr>
          <w:rFonts w:ascii="仿宋" w:eastAsia="仿宋" w:hAnsi="仿宋" w:cs="仿宋" w:hint="eastAsia"/>
          <w:sz w:val="24"/>
        </w:rPr>
        <w:t>。</w:t>
      </w:r>
    </w:p>
    <w:p w:rsidR="00511BE2" w:rsidRDefault="0072556C">
      <w:pPr>
        <w:spacing w:line="360" w:lineRule="auto"/>
        <w:ind w:left="480" w:hangingChars="200" w:hanging="480"/>
        <w:rPr>
          <w:rFonts w:ascii="仿宋" w:eastAsia="仿宋" w:hAnsi="仿宋" w:cs="仿宋"/>
          <w:sz w:val="24"/>
        </w:rPr>
      </w:pPr>
      <w:r>
        <w:rPr>
          <w:rFonts w:ascii="仿宋" w:eastAsia="仿宋" w:hAnsi="仿宋" w:cs="仿宋" w:hint="eastAsia"/>
          <w:sz w:val="24"/>
        </w:rPr>
        <w:t>11.2迟交的竞争性谈判响应文件，按《政府采购法》的规定</w:t>
      </w:r>
      <w:r>
        <w:rPr>
          <w:rFonts w:ascii="仿宋" w:eastAsia="仿宋" w:hAnsi="仿宋" w:cs="仿宋" w:hint="eastAsia"/>
          <w:b/>
          <w:sz w:val="24"/>
          <w:u w:val="single"/>
        </w:rPr>
        <w:t>河源市天成招标项目管理有限公司</w:t>
      </w:r>
      <w:r>
        <w:rPr>
          <w:rFonts w:ascii="仿宋" w:eastAsia="仿宋" w:hAnsi="仿宋" w:cs="仿宋" w:hint="eastAsia"/>
          <w:sz w:val="24"/>
        </w:rPr>
        <w:t>将拒收或原封退回在其规定的递交竞争性谈判响应文件截止时点之后收到的任何竞争性谈判响应文件。</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0" w:name="_Toc31746"/>
      <w:r>
        <w:rPr>
          <w:rFonts w:ascii="仿宋" w:eastAsia="仿宋" w:hAnsi="仿宋" w:cs="仿宋" w:hint="eastAsia"/>
          <w:bCs w:val="0"/>
          <w:kern w:val="0"/>
          <w:sz w:val="24"/>
          <w:szCs w:val="24"/>
        </w:rPr>
        <w:t>六、谈判的步骤</w:t>
      </w:r>
      <w:bookmarkEnd w:id="10"/>
    </w:p>
    <w:p w:rsidR="00511BE2" w:rsidRDefault="0072556C">
      <w:pPr>
        <w:pStyle w:val="a0"/>
        <w:adjustRightInd w:val="0"/>
        <w:snapToGrid w:val="0"/>
        <w:spacing w:line="360" w:lineRule="auto"/>
        <w:rPr>
          <w:rFonts w:ascii="仿宋" w:eastAsia="仿宋" w:hAnsi="仿宋" w:cs="仿宋"/>
          <w:b/>
          <w:sz w:val="24"/>
          <w:szCs w:val="24"/>
        </w:rPr>
      </w:pPr>
      <w:r>
        <w:rPr>
          <w:rFonts w:ascii="仿宋" w:eastAsia="仿宋" w:hAnsi="仿宋" w:cs="仿宋" w:hint="eastAsia"/>
          <w:sz w:val="24"/>
          <w:szCs w:val="24"/>
        </w:rPr>
        <w:t>12</w:t>
      </w:r>
      <w:r>
        <w:rPr>
          <w:rFonts w:ascii="仿宋" w:eastAsia="仿宋" w:hAnsi="仿宋" w:cs="仿宋" w:hint="eastAsia"/>
          <w:spacing w:val="-6"/>
          <w:sz w:val="24"/>
          <w:szCs w:val="24"/>
        </w:rPr>
        <w:t>.</w:t>
      </w:r>
      <w:r>
        <w:rPr>
          <w:rFonts w:ascii="仿宋" w:eastAsia="仿宋" w:hAnsi="仿宋" w:cs="仿宋" w:hint="eastAsia"/>
          <w:sz w:val="24"/>
          <w:szCs w:val="24"/>
        </w:rPr>
        <w:t>谈判文件的澄清</w:t>
      </w:r>
    </w:p>
    <w:p w:rsidR="00511BE2" w:rsidRDefault="0072556C">
      <w:pPr>
        <w:pStyle w:val="a0"/>
        <w:adjustRightInd w:val="0"/>
        <w:snapToGrid w:val="0"/>
        <w:spacing w:line="360" w:lineRule="auto"/>
        <w:ind w:left="600" w:hangingChars="250" w:hanging="600"/>
        <w:rPr>
          <w:rFonts w:ascii="仿宋" w:eastAsia="仿宋" w:hAnsi="仿宋" w:cs="仿宋"/>
          <w:sz w:val="24"/>
          <w:szCs w:val="24"/>
        </w:rPr>
      </w:pPr>
      <w:r>
        <w:rPr>
          <w:rFonts w:ascii="仿宋" w:eastAsia="仿宋" w:hAnsi="仿宋" w:cs="仿宋" w:hint="eastAsia"/>
          <w:sz w:val="24"/>
          <w:szCs w:val="24"/>
        </w:rPr>
        <w:t>12.1任何要求对谈判文件进行澄清的响应供应商，均应以书面形式在谈判文件规定的谈判响</w:t>
      </w:r>
      <w:r>
        <w:rPr>
          <w:rFonts w:ascii="仿宋" w:eastAsia="仿宋" w:hAnsi="仿宋" w:cs="仿宋" w:hint="eastAsia"/>
          <w:sz w:val="24"/>
          <w:szCs w:val="24"/>
        </w:rPr>
        <w:lastRenderedPageBreak/>
        <w:t>应文件递交截止日以前通知采购代理机构。</w:t>
      </w:r>
      <w:r>
        <w:rPr>
          <w:rFonts w:ascii="仿宋" w:eastAsia="仿宋" w:hAnsi="仿宋" w:cs="仿宋" w:hint="eastAsia"/>
          <w:b/>
          <w:sz w:val="24"/>
          <w:u w:val="single"/>
        </w:rPr>
        <w:t>河源市天成招标项目管理有限公司</w:t>
      </w:r>
      <w:r>
        <w:rPr>
          <w:rFonts w:ascii="仿宋" w:eastAsia="仿宋" w:hAnsi="仿宋" w:cs="仿宋" w:hint="eastAsia"/>
          <w:sz w:val="24"/>
          <w:szCs w:val="24"/>
        </w:rPr>
        <w:t>将组织采购人对响应供应商所要求澄清的内容以书面形式予以答复。必要时，</w:t>
      </w:r>
      <w:r>
        <w:rPr>
          <w:rFonts w:ascii="仿宋" w:eastAsia="仿宋" w:hAnsi="仿宋" w:cs="仿宋" w:hint="eastAsia"/>
          <w:b/>
          <w:sz w:val="24"/>
          <w:u w:val="single"/>
        </w:rPr>
        <w:t>河源市天成招标项目管理有限公司</w:t>
      </w:r>
      <w:r>
        <w:rPr>
          <w:rFonts w:ascii="仿宋" w:eastAsia="仿宋" w:hAnsi="仿宋" w:cs="仿宋" w:hint="eastAsia"/>
          <w:sz w:val="24"/>
          <w:szCs w:val="24"/>
        </w:rPr>
        <w:t>将组织相关专家召开答疑会，会议内容或以书面的形式发给每个购买谈判文件的潜在响应供应商（答复中不包括问题的来源）。</w:t>
      </w:r>
    </w:p>
    <w:p w:rsidR="00511BE2" w:rsidRDefault="0072556C" w:rsidP="00E03E37">
      <w:pPr>
        <w:pStyle w:val="a0"/>
        <w:spacing w:line="360" w:lineRule="auto"/>
        <w:ind w:left="472" w:hangingChars="207" w:hanging="472"/>
        <w:rPr>
          <w:rFonts w:ascii="仿宋" w:eastAsia="仿宋" w:hAnsi="仿宋" w:cs="仿宋"/>
          <w:sz w:val="24"/>
          <w:szCs w:val="24"/>
        </w:rPr>
      </w:pPr>
      <w:r>
        <w:rPr>
          <w:rFonts w:ascii="仿宋" w:eastAsia="仿宋" w:hAnsi="仿宋" w:cs="仿宋" w:hint="eastAsia"/>
          <w:spacing w:val="-6"/>
          <w:sz w:val="24"/>
          <w:szCs w:val="24"/>
        </w:rPr>
        <w:t>12.2</w:t>
      </w:r>
      <w:r>
        <w:rPr>
          <w:rFonts w:ascii="仿宋" w:eastAsia="仿宋" w:hAnsi="仿宋" w:cs="仿宋" w:hint="eastAsia"/>
          <w:sz w:val="24"/>
          <w:szCs w:val="24"/>
        </w:rPr>
        <w:t>响应供应商</w:t>
      </w:r>
      <w:r>
        <w:rPr>
          <w:rFonts w:ascii="仿宋" w:eastAsia="仿宋" w:hAnsi="仿宋" w:cs="仿宋" w:hint="eastAsia"/>
          <w:spacing w:val="-6"/>
          <w:sz w:val="24"/>
          <w:szCs w:val="24"/>
        </w:rPr>
        <w:t>在规定的时间内未要求对</w:t>
      </w:r>
      <w:r>
        <w:rPr>
          <w:rFonts w:ascii="仿宋" w:eastAsia="仿宋" w:hAnsi="仿宋" w:cs="仿宋" w:hint="eastAsia"/>
          <w:sz w:val="24"/>
          <w:szCs w:val="24"/>
        </w:rPr>
        <w:t>谈判</w:t>
      </w:r>
      <w:r>
        <w:rPr>
          <w:rFonts w:ascii="仿宋" w:eastAsia="仿宋" w:hAnsi="仿宋" w:cs="仿宋" w:hint="eastAsia"/>
          <w:spacing w:val="-6"/>
          <w:sz w:val="24"/>
          <w:szCs w:val="24"/>
        </w:rPr>
        <w:t>文件澄清或提出疑问的，</w:t>
      </w:r>
      <w:r>
        <w:rPr>
          <w:rFonts w:ascii="仿宋" w:eastAsia="仿宋" w:hAnsi="仿宋" w:cs="仿宋" w:hint="eastAsia"/>
          <w:b/>
          <w:sz w:val="24"/>
          <w:u w:val="single"/>
        </w:rPr>
        <w:t>河源市天成招标项目管理有限公司</w:t>
      </w:r>
      <w:r>
        <w:rPr>
          <w:rFonts w:ascii="仿宋" w:eastAsia="仿宋" w:hAnsi="仿宋" w:cs="仿宋" w:hint="eastAsia"/>
          <w:sz w:val="24"/>
          <w:szCs w:val="24"/>
        </w:rPr>
        <w:t>将</w:t>
      </w:r>
      <w:r>
        <w:rPr>
          <w:rFonts w:ascii="仿宋" w:eastAsia="仿宋" w:hAnsi="仿宋" w:cs="仿宋" w:hint="eastAsia"/>
          <w:spacing w:val="-6"/>
          <w:sz w:val="24"/>
          <w:szCs w:val="24"/>
        </w:rPr>
        <w:t>视其为无异议。</w:t>
      </w:r>
      <w:r>
        <w:rPr>
          <w:rFonts w:ascii="仿宋" w:eastAsia="仿宋" w:hAnsi="仿宋" w:cs="仿宋" w:hint="eastAsia"/>
          <w:sz w:val="24"/>
          <w:szCs w:val="24"/>
        </w:rPr>
        <w:t>对谈判文件中描述有歧意或前后不一致的地方，评标委员会有权进行评判，但对同一条款的评判应适用于每个响应供应商。</w:t>
      </w:r>
    </w:p>
    <w:p w:rsidR="00511BE2" w:rsidRDefault="0072556C" w:rsidP="00E03E37">
      <w:pPr>
        <w:pStyle w:val="a0"/>
        <w:spacing w:line="360" w:lineRule="auto"/>
        <w:ind w:left="497" w:hangingChars="207" w:hanging="497"/>
        <w:rPr>
          <w:rFonts w:ascii="仿宋" w:eastAsia="仿宋" w:hAnsi="仿宋" w:cs="仿宋"/>
          <w:sz w:val="24"/>
          <w:szCs w:val="24"/>
        </w:rPr>
      </w:pPr>
      <w:r>
        <w:rPr>
          <w:rFonts w:ascii="仿宋" w:eastAsia="仿宋" w:hAnsi="仿宋" w:cs="仿宋" w:hint="eastAsia"/>
          <w:sz w:val="24"/>
          <w:szCs w:val="24"/>
        </w:rPr>
        <w:t>12.3在资格性审查、符合性检查时，如发现下列情形之一的，谈判文件将确定为无效</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sz w:val="24"/>
          <w:szCs w:val="24"/>
        </w:rPr>
        <w:t>响应：</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（1） 报价总金额超过本项目采购预算的；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（2） 响应供应商的谈判文件或资格证明文件未提供或不符合谈判文件要求的；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（3） 不具备谈判文件中规定资格要求的；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（4） 未按照谈判文件规定要求签署、盖章的；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（5） 投标有效期不符合谈判文件要求的；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（6） 谈判文件无法定代表人签字或签字人无法定代表人有效授权的；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（7） 参加政府采购活动前三年内，在经营活动中有重大违法记录的；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（8） 谈判文件对谈判文件的实质性技术与商务的（即标注★号条款）条款产生偏离的，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或商务要求与主要技术参数响应内容严重偏离谈判文件的要求的。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（9） 响应供应商的响应总金额出现两项或两项以上不同报价的；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（10） 谈判小组一致认定响应报价明显不合理的；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（11） 符合谈判文件中规定的被视为无效响应的其它条款的；</w:t>
      </w:r>
    </w:p>
    <w:p w:rsidR="00511BE2" w:rsidRDefault="0072556C">
      <w:pPr>
        <w:pStyle w:val="a0"/>
        <w:spacing w:line="360" w:lineRule="auto"/>
        <w:ind w:leftChars="236" w:left="496"/>
        <w:rPr>
          <w:rFonts w:ascii="仿宋" w:eastAsia="仿宋" w:hAnsi="仿宋" w:cs="仿宋"/>
          <w:b/>
          <w:sz w:val="24"/>
          <w:szCs w:val="24"/>
        </w:rPr>
      </w:pPr>
      <w:r>
        <w:rPr>
          <w:rFonts w:ascii="仿宋" w:eastAsia="仿宋" w:hAnsi="仿宋" w:cs="仿宋" w:hint="eastAsia"/>
          <w:b/>
          <w:sz w:val="24"/>
          <w:szCs w:val="24"/>
        </w:rPr>
        <w:t>（12） 有下列情形之一的，视为响应供应商串通投标，其响应无效：</w:t>
      </w:r>
    </w:p>
    <w:p w:rsidR="00511BE2" w:rsidRDefault="0072556C">
      <w:pPr>
        <w:pStyle w:val="a0"/>
        <w:spacing w:line="360" w:lineRule="auto"/>
        <w:ind w:leftChars="236" w:left="496" w:firstLineChars="200" w:firstLine="482"/>
        <w:rPr>
          <w:rFonts w:ascii="仿宋" w:eastAsia="仿宋" w:hAnsi="仿宋" w:cs="仿宋"/>
          <w:b/>
          <w:sz w:val="24"/>
          <w:szCs w:val="24"/>
        </w:rPr>
      </w:pPr>
      <w:r>
        <w:rPr>
          <w:rFonts w:ascii="仿宋" w:eastAsia="仿宋" w:hAnsi="仿宋" w:cs="仿宋" w:hint="eastAsia"/>
          <w:b/>
          <w:sz w:val="24"/>
          <w:szCs w:val="24"/>
        </w:rPr>
        <w:t>a. 不同响应供应商的响应文件由同一单位或者个人编制；</w:t>
      </w:r>
    </w:p>
    <w:p w:rsidR="00511BE2" w:rsidRDefault="0072556C">
      <w:pPr>
        <w:pStyle w:val="a0"/>
        <w:spacing w:line="360" w:lineRule="auto"/>
        <w:ind w:leftChars="236" w:left="496" w:firstLineChars="200" w:firstLine="482"/>
        <w:rPr>
          <w:rFonts w:ascii="仿宋" w:eastAsia="仿宋" w:hAnsi="仿宋" w:cs="仿宋"/>
          <w:b/>
          <w:sz w:val="24"/>
          <w:szCs w:val="24"/>
        </w:rPr>
      </w:pPr>
      <w:r>
        <w:rPr>
          <w:rFonts w:ascii="仿宋" w:eastAsia="仿宋" w:hAnsi="仿宋" w:cs="仿宋" w:hint="eastAsia"/>
          <w:b/>
          <w:sz w:val="24"/>
          <w:szCs w:val="24"/>
        </w:rPr>
        <w:t>b. 不同响应供应商委托同一单位或者个人办理投标响应事宜；</w:t>
      </w:r>
    </w:p>
    <w:p w:rsidR="00511BE2" w:rsidRDefault="0072556C">
      <w:pPr>
        <w:pStyle w:val="a0"/>
        <w:spacing w:line="360" w:lineRule="auto"/>
        <w:ind w:leftChars="236" w:left="496" w:firstLineChars="200" w:firstLine="482"/>
        <w:rPr>
          <w:rFonts w:ascii="仿宋" w:eastAsia="仿宋" w:hAnsi="仿宋" w:cs="仿宋"/>
          <w:b/>
          <w:sz w:val="24"/>
          <w:szCs w:val="24"/>
        </w:rPr>
      </w:pPr>
      <w:r>
        <w:rPr>
          <w:rFonts w:ascii="仿宋" w:eastAsia="仿宋" w:hAnsi="仿宋" w:cs="仿宋" w:hint="eastAsia"/>
          <w:b/>
          <w:sz w:val="24"/>
          <w:szCs w:val="24"/>
        </w:rPr>
        <w:t>c. 不同响应供应商的响应文件载明的项目管理成员或者联系人员为同一人；</w:t>
      </w:r>
    </w:p>
    <w:p w:rsidR="00511BE2" w:rsidRDefault="0072556C">
      <w:pPr>
        <w:pStyle w:val="a0"/>
        <w:spacing w:line="360" w:lineRule="auto"/>
        <w:ind w:leftChars="236" w:left="496" w:firstLineChars="200" w:firstLine="482"/>
        <w:rPr>
          <w:rFonts w:ascii="仿宋" w:eastAsia="仿宋" w:hAnsi="仿宋" w:cs="仿宋"/>
          <w:b/>
          <w:sz w:val="24"/>
          <w:szCs w:val="24"/>
        </w:rPr>
      </w:pPr>
      <w:r>
        <w:rPr>
          <w:rFonts w:ascii="仿宋" w:eastAsia="仿宋" w:hAnsi="仿宋" w:cs="仿宋" w:hint="eastAsia"/>
          <w:b/>
          <w:sz w:val="24"/>
          <w:szCs w:val="24"/>
        </w:rPr>
        <w:t>d. 不同响应供应商的响应文件异常一致或者响应报价呈规律性差异；</w:t>
      </w:r>
    </w:p>
    <w:p w:rsidR="00511BE2" w:rsidRDefault="0072556C">
      <w:pPr>
        <w:pStyle w:val="a0"/>
        <w:spacing w:line="360" w:lineRule="auto"/>
        <w:ind w:leftChars="236" w:left="496" w:firstLineChars="200" w:firstLine="482"/>
        <w:rPr>
          <w:rFonts w:ascii="仿宋" w:eastAsia="仿宋" w:hAnsi="仿宋" w:cs="仿宋"/>
          <w:b/>
          <w:sz w:val="24"/>
          <w:szCs w:val="24"/>
        </w:rPr>
      </w:pPr>
      <w:r>
        <w:rPr>
          <w:rFonts w:ascii="仿宋" w:eastAsia="仿宋" w:hAnsi="仿宋" w:cs="仿宋" w:hint="eastAsia"/>
          <w:b/>
          <w:sz w:val="24"/>
          <w:szCs w:val="24"/>
        </w:rPr>
        <w:t>e. 不同响应供应商的响应文件相互混装。</w:t>
      </w:r>
    </w:p>
    <w:p w:rsidR="00511BE2" w:rsidRDefault="0072556C">
      <w:pPr>
        <w:spacing w:line="360" w:lineRule="auto"/>
        <w:rPr>
          <w:rFonts w:ascii="仿宋" w:eastAsia="仿宋" w:hAnsi="仿宋" w:cs="仿宋"/>
          <w:sz w:val="24"/>
        </w:rPr>
      </w:pPr>
      <w:r>
        <w:rPr>
          <w:rFonts w:ascii="仿宋" w:eastAsia="仿宋" w:hAnsi="仿宋" w:cs="仿宋" w:hint="eastAsia"/>
          <w:kern w:val="0"/>
          <w:sz w:val="24"/>
        </w:rPr>
        <w:t xml:space="preserve">13. </w:t>
      </w:r>
      <w:r>
        <w:rPr>
          <w:rFonts w:ascii="仿宋" w:eastAsia="仿宋" w:hAnsi="仿宋" w:cs="仿宋" w:hint="eastAsia"/>
          <w:sz w:val="24"/>
        </w:rPr>
        <w:t xml:space="preserve">谈判： </w:t>
      </w:r>
    </w:p>
    <w:p w:rsidR="00511BE2" w:rsidRDefault="0072556C">
      <w:pPr>
        <w:spacing w:line="360" w:lineRule="auto"/>
        <w:ind w:left="600" w:hangingChars="250" w:hanging="600"/>
        <w:rPr>
          <w:rFonts w:ascii="仿宋" w:eastAsia="仿宋" w:hAnsi="仿宋" w:cs="仿宋"/>
          <w:sz w:val="24"/>
        </w:rPr>
      </w:pPr>
      <w:r>
        <w:rPr>
          <w:rFonts w:ascii="仿宋" w:eastAsia="仿宋" w:hAnsi="仿宋" w:cs="仿宋" w:hint="eastAsia"/>
          <w:sz w:val="24"/>
        </w:rPr>
        <w:t>13.1谈判</w:t>
      </w:r>
      <w:r>
        <w:rPr>
          <w:rFonts w:ascii="仿宋" w:eastAsia="仿宋" w:hAnsi="仿宋" w:cs="仿宋" w:hint="eastAsia"/>
          <w:kern w:val="0"/>
          <w:sz w:val="24"/>
        </w:rPr>
        <w:t>由采购代理机构依照政府采购法律、法规、规章、政策的规定，组建的</w:t>
      </w:r>
      <w:r>
        <w:rPr>
          <w:rFonts w:ascii="仿宋" w:eastAsia="仿宋" w:hAnsi="仿宋" w:cs="仿宋" w:hint="eastAsia"/>
          <w:sz w:val="24"/>
        </w:rPr>
        <w:t>谈判</w:t>
      </w:r>
      <w:r>
        <w:rPr>
          <w:rFonts w:ascii="仿宋" w:eastAsia="仿宋" w:hAnsi="仿宋" w:cs="仿宋" w:hint="eastAsia"/>
          <w:kern w:val="0"/>
          <w:sz w:val="24"/>
        </w:rPr>
        <w:t>小组负责。</w:t>
      </w:r>
      <w:r>
        <w:rPr>
          <w:rFonts w:ascii="仿宋" w:eastAsia="仿宋" w:hAnsi="仿宋" w:cs="仿宋" w:hint="eastAsia"/>
          <w:sz w:val="24"/>
        </w:rPr>
        <w:t>谈判</w:t>
      </w:r>
      <w:r>
        <w:rPr>
          <w:rFonts w:ascii="仿宋" w:eastAsia="仿宋" w:hAnsi="仿宋" w:cs="仿宋" w:hint="eastAsia"/>
          <w:kern w:val="0"/>
          <w:sz w:val="24"/>
        </w:rPr>
        <w:t>小组成员由采购人代表和技术、经济等方面的评审专家组成，采购人代表人数、专家人数及专业构成按政府采购规定确定。本项目</w:t>
      </w:r>
      <w:r>
        <w:rPr>
          <w:rFonts w:ascii="仿宋" w:eastAsia="仿宋" w:hAnsi="仿宋" w:cs="仿宋" w:hint="eastAsia"/>
          <w:sz w:val="24"/>
        </w:rPr>
        <w:t>谈判</w:t>
      </w:r>
      <w:r>
        <w:rPr>
          <w:rFonts w:ascii="仿宋" w:eastAsia="仿宋" w:hAnsi="仿宋" w:cs="仿宋" w:hint="eastAsia"/>
          <w:kern w:val="0"/>
          <w:sz w:val="24"/>
        </w:rPr>
        <w:t>小组由3名成员组成，除1</w:t>
      </w:r>
      <w:r>
        <w:rPr>
          <w:rFonts w:ascii="仿宋" w:eastAsia="仿宋" w:hAnsi="仿宋" w:cs="仿宋" w:hint="eastAsia"/>
          <w:kern w:val="0"/>
          <w:sz w:val="24"/>
        </w:rPr>
        <w:lastRenderedPageBreak/>
        <w:t>名采购人代表外，其余2名均由广东省政府采购评审专家组成</w:t>
      </w:r>
      <w:r>
        <w:rPr>
          <w:rFonts w:ascii="仿宋" w:eastAsia="仿宋" w:hAnsi="仿宋" w:cs="仿宋" w:hint="eastAsia"/>
          <w:sz w:val="24"/>
        </w:rPr>
        <w:t>。</w:t>
      </w:r>
    </w:p>
    <w:p w:rsidR="00511BE2" w:rsidRDefault="0072556C">
      <w:pPr>
        <w:spacing w:line="360" w:lineRule="auto"/>
        <w:ind w:left="600" w:hangingChars="250" w:hanging="600"/>
        <w:rPr>
          <w:rFonts w:ascii="仿宋" w:eastAsia="仿宋" w:hAnsi="仿宋" w:cs="仿宋"/>
          <w:sz w:val="24"/>
        </w:rPr>
      </w:pPr>
      <w:r>
        <w:rPr>
          <w:rFonts w:ascii="仿宋" w:eastAsia="仿宋" w:hAnsi="仿宋" w:cs="仿宋" w:hint="eastAsia"/>
          <w:sz w:val="24"/>
        </w:rPr>
        <w:t>13.2审查响应文件是否对谈判文件作出实质性的响应。对未作出实质性响应的供应商应实行现场告知，由谈判小组或采购人代表将集体意见现场及时告知该供应商，以让其核证、澄清事实。</w:t>
      </w:r>
    </w:p>
    <w:p w:rsidR="00511BE2" w:rsidRDefault="0072556C">
      <w:pPr>
        <w:spacing w:line="360" w:lineRule="auto"/>
        <w:ind w:left="600" w:hangingChars="250" w:hanging="600"/>
        <w:rPr>
          <w:rFonts w:ascii="仿宋" w:eastAsia="仿宋" w:hAnsi="仿宋" w:cs="仿宋"/>
          <w:kern w:val="0"/>
          <w:sz w:val="24"/>
        </w:rPr>
      </w:pPr>
      <w:r>
        <w:rPr>
          <w:rFonts w:ascii="仿宋" w:eastAsia="仿宋" w:hAnsi="仿宋" w:cs="仿宋" w:hint="eastAsia"/>
          <w:kern w:val="0"/>
          <w:sz w:val="24"/>
        </w:rPr>
        <w:t xml:space="preserve">13.3 </w:t>
      </w:r>
      <w:r>
        <w:rPr>
          <w:rFonts w:ascii="仿宋" w:eastAsia="仿宋" w:hAnsi="仿宋" w:cs="仿宋" w:hint="eastAsia"/>
          <w:sz w:val="24"/>
        </w:rPr>
        <w:t>谈判小组与供应商应围绕技术、商务、合同条款等内容分别进行一轮或多轮的谈判。在谈判过程中，谈判小组应当严格遵循保密原则，未经响应供应商同意不得向任何人透露当事人技术、价格和其他重要信息。</w:t>
      </w:r>
    </w:p>
    <w:p w:rsidR="00511BE2" w:rsidRDefault="0072556C">
      <w:pPr>
        <w:widowControl/>
        <w:spacing w:line="360" w:lineRule="auto"/>
        <w:jc w:val="left"/>
        <w:rPr>
          <w:rFonts w:ascii="仿宋" w:eastAsia="仿宋" w:hAnsi="仿宋" w:cs="仿宋"/>
          <w:sz w:val="24"/>
        </w:rPr>
      </w:pPr>
      <w:r>
        <w:rPr>
          <w:rFonts w:ascii="仿宋" w:eastAsia="仿宋" w:hAnsi="仿宋" w:cs="仿宋" w:hint="eastAsia"/>
          <w:sz w:val="24"/>
        </w:rPr>
        <w:t>13.4 谈判文件的修正：</w:t>
      </w:r>
    </w:p>
    <w:p w:rsidR="00511BE2" w:rsidRDefault="0072556C">
      <w:pPr>
        <w:widowControl/>
        <w:tabs>
          <w:tab w:val="left" w:pos="540"/>
        </w:tabs>
        <w:spacing w:line="360" w:lineRule="auto"/>
        <w:ind w:leftChars="285" w:left="598"/>
        <w:jc w:val="left"/>
        <w:rPr>
          <w:rFonts w:ascii="仿宋" w:eastAsia="仿宋" w:hAnsi="仿宋" w:cs="仿宋"/>
          <w:sz w:val="24"/>
        </w:rPr>
      </w:pPr>
      <w:r>
        <w:rPr>
          <w:rFonts w:ascii="仿宋" w:eastAsia="仿宋" w:hAnsi="仿宋" w:cs="仿宋" w:hint="eastAsia"/>
          <w:sz w:val="24"/>
        </w:rPr>
        <w:t>谈判小组调整或修改采购需求内容时，应取得谈判小组的一致同意，并以书面形式通知所有参加谈判的供应商。但任何形式的决定须以符合公平、公正原则和有利于项目的顺利实施为前提。</w:t>
      </w:r>
      <w:r>
        <w:rPr>
          <w:rFonts w:ascii="仿宋" w:eastAsia="仿宋" w:hAnsi="仿宋" w:cs="仿宋" w:hint="eastAsia"/>
          <w:kern w:val="0"/>
          <w:sz w:val="24"/>
        </w:rPr>
        <w:t xml:space="preserve"> </w:t>
      </w:r>
    </w:p>
    <w:p w:rsidR="00511BE2" w:rsidRDefault="0072556C">
      <w:pPr>
        <w:spacing w:line="360" w:lineRule="auto"/>
        <w:ind w:left="600" w:hangingChars="250" w:hanging="600"/>
        <w:jc w:val="left"/>
        <w:rPr>
          <w:rFonts w:ascii="仿宋" w:eastAsia="仿宋" w:hAnsi="仿宋" w:cs="仿宋"/>
          <w:sz w:val="24"/>
        </w:rPr>
      </w:pPr>
      <w:r>
        <w:rPr>
          <w:rFonts w:ascii="仿宋" w:eastAsia="仿宋" w:hAnsi="仿宋" w:cs="仿宋" w:hint="eastAsia"/>
          <w:kern w:val="0"/>
          <w:sz w:val="24"/>
        </w:rPr>
        <w:t xml:space="preserve">13.5 </w:t>
      </w:r>
      <w:r>
        <w:rPr>
          <w:rFonts w:ascii="仿宋" w:eastAsia="仿宋" w:hAnsi="仿宋" w:cs="仿宋" w:hint="eastAsia"/>
          <w:sz w:val="24"/>
        </w:rPr>
        <w:t>最终报价：谈判结束后，所有作出实质性响应的有效供应商应在规定的时间内集中密封提交最终报价（最终报价时间视谈判进程由谈判小组决定）。除非在谈判中谈判小组调整或修改采购需求内容，否则采购人不接受高于前面轮次谈判报价的最终报价。最终报价内容须现场公布。对成交供应商的价格出现明显低于或高于同业同期市场平均价的情形时，谈判小组应当在评审意见中详细说明推荐理由。</w:t>
      </w:r>
    </w:p>
    <w:p w:rsidR="00511BE2" w:rsidRDefault="0072556C">
      <w:pPr>
        <w:spacing w:line="360" w:lineRule="auto"/>
        <w:ind w:leftChars="-28" w:left="661" w:hangingChars="300" w:hanging="720"/>
        <w:jc w:val="left"/>
        <w:rPr>
          <w:rFonts w:ascii="仿宋" w:eastAsia="仿宋" w:hAnsi="仿宋" w:cs="仿宋"/>
          <w:kern w:val="0"/>
          <w:sz w:val="24"/>
        </w:rPr>
      </w:pPr>
      <w:r>
        <w:rPr>
          <w:rFonts w:ascii="仿宋" w:eastAsia="仿宋" w:hAnsi="仿宋" w:cs="仿宋" w:hint="eastAsia"/>
          <w:kern w:val="0"/>
          <w:sz w:val="24"/>
        </w:rPr>
        <w:t xml:space="preserve">13.6  </w:t>
      </w:r>
      <w:r>
        <w:rPr>
          <w:rFonts w:ascii="仿宋" w:eastAsia="仿宋" w:hAnsi="仿宋" w:cs="仿宋" w:hint="eastAsia"/>
          <w:sz w:val="24"/>
        </w:rPr>
        <w:t>在谈判过程中对谈判文件未能实质响应的供应商不足三家时，经同级人民政府财政部门审核同意，采购人可以按照符合采购需求、质量和服务且报价最低的原则从已选出的候选供应商中确定成交供应商。</w:t>
      </w:r>
    </w:p>
    <w:p w:rsidR="00511BE2" w:rsidRDefault="0072556C">
      <w:pPr>
        <w:spacing w:line="360" w:lineRule="auto"/>
        <w:ind w:leftChars="2" w:left="724" w:hangingChars="300" w:hanging="720"/>
        <w:jc w:val="left"/>
        <w:rPr>
          <w:rFonts w:ascii="仿宋" w:eastAsia="仿宋" w:hAnsi="仿宋" w:cs="仿宋"/>
          <w:sz w:val="24"/>
        </w:rPr>
      </w:pPr>
      <w:r>
        <w:rPr>
          <w:rFonts w:ascii="仿宋" w:eastAsia="仿宋" w:hAnsi="仿宋" w:cs="仿宋" w:hint="eastAsia"/>
          <w:kern w:val="0"/>
          <w:sz w:val="24"/>
        </w:rPr>
        <w:t xml:space="preserve">13.7  </w:t>
      </w:r>
      <w:r>
        <w:rPr>
          <w:rFonts w:ascii="仿宋" w:eastAsia="仿宋" w:hAnsi="仿宋" w:cs="仿宋" w:hint="eastAsia"/>
          <w:sz w:val="24"/>
        </w:rPr>
        <w:t>在谈判过程中，响应供应商提交的澄清文件和最终报价文件，由响应供应商法人代表或授权代表签署后生效，响应供应商应受其约束。</w:t>
      </w:r>
    </w:p>
    <w:p w:rsidR="00511BE2" w:rsidRDefault="0072556C">
      <w:pPr>
        <w:spacing w:line="360" w:lineRule="auto"/>
        <w:ind w:leftChars="2" w:left="724" w:hangingChars="300" w:hanging="720"/>
        <w:jc w:val="left"/>
        <w:rPr>
          <w:rFonts w:ascii="仿宋" w:eastAsia="仿宋" w:hAnsi="仿宋" w:cs="仿宋"/>
          <w:sz w:val="24"/>
        </w:rPr>
      </w:pPr>
      <w:r>
        <w:rPr>
          <w:rFonts w:ascii="仿宋" w:eastAsia="仿宋" w:hAnsi="仿宋" w:cs="仿宋" w:hint="eastAsia"/>
          <w:kern w:val="0"/>
          <w:sz w:val="24"/>
        </w:rPr>
        <w:t xml:space="preserve">13.8  </w:t>
      </w:r>
      <w:r>
        <w:rPr>
          <w:rFonts w:ascii="仿宋" w:eastAsia="仿宋" w:hAnsi="仿宋" w:cs="仿宋" w:hint="eastAsia"/>
          <w:sz w:val="24"/>
        </w:rPr>
        <w:t>谈判小组进行综合评议。对提供产品质量、服务均能满足谈判文件规定最低要求的供应商归列为推荐成交的候选对象，并按投标报价由低到高的顺序推荐三名成交候选人，采购人依照谈判小组推荐的候选人名单中，确定有效报价最低者确定为成交供应商。</w:t>
      </w:r>
    </w:p>
    <w:p w:rsidR="00511BE2" w:rsidRDefault="0072556C">
      <w:pPr>
        <w:widowControl/>
        <w:tabs>
          <w:tab w:val="left" w:pos="540"/>
        </w:tabs>
        <w:spacing w:line="360" w:lineRule="auto"/>
        <w:jc w:val="left"/>
        <w:rPr>
          <w:rFonts w:ascii="仿宋" w:eastAsia="仿宋" w:hAnsi="仿宋" w:cs="仿宋"/>
          <w:sz w:val="24"/>
        </w:rPr>
      </w:pPr>
      <w:r>
        <w:rPr>
          <w:rFonts w:ascii="仿宋" w:eastAsia="仿宋" w:hAnsi="仿宋" w:cs="仿宋" w:hint="eastAsia"/>
          <w:kern w:val="0"/>
          <w:sz w:val="24"/>
        </w:rPr>
        <w:t xml:space="preserve">13.9 </w:t>
      </w:r>
      <w:r>
        <w:rPr>
          <w:rFonts w:ascii="仿宋" w:eastAsia="仿宋" w:hAnsi="仿宋" w:cs="仿宋" w:hint="eastAsia"/>
          <w:sz w:val="24"/>
        </w:rPr>
        <w:t>采购代理机构对谈判过程和重要谈判内容进行记录。</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1" w:name="_Toc16575"/>
      <w:r>
        <w:rPr>
          <w:rFonts w:ascii="仿宋" w:eastAsia="仿宋" w:hAnsi="仿宋" w:cs="仿宋" w:hint="eastAsia"/>
          <w:bCs w:val="0"/>
          <w:kern w:val="0"/>
          <w:sz w:val="24"/>
          <w:szCs w:val="24"/>
        </w:rPr>
        <w:t>七、确定成交供应商办法</w:t>
      </w:r>
      <w:bookmarkEnd w:id="11"/>
    </w:p>
    <w:p w:rsidR="00511BE2" w:rsidRDefault="0072556C">
      <w:pPr>
        <w:spacing w:line="360" w:lineRule="auto"/>
        <w:rPr>
          <w:rFonts w:ascii="仿宋" w:eastAsia="仿宋" w:hAnsi="仿宋" w:cs="仿宋"/>
          <w:sz w:val="24"/>
        </w:rPr>
      </w:pPr>
      <w:r>
        <w:rPr>
          <w:rFonts w:ascii="仿宋" w:eastAsia="仿宋" w:hAnsi="仿宋" w:cs="仿宋" w:hint="eastAsia"/>
          <w:sz w:val="24"/>
        </w:rPr>
        <w:t>14.确定成交供应商</w:t>
      </w:r>
    </w:p>
    <w:p w:rsidR="00511BE2" w:rsidRDefault="0072556C">
      <w:pPr>
        <w:spacing w:line="360" w:lineRule="auto"/>
        <w:rPr>
          <w:rFonts w:ascii="仿宋" w:eastAsia="仿宋" w:hAnsi="仿宋" w:cs="仿宋"/>
          <w:sz w:val="24"/>
        </w:rPr>
      </w:pPr>
      <w:r>
        <w:rPr>
          <w:rFonts w:ascii="仿宋" w:eastAsia="仿宋" w:hAnsi="仿宋" w:cs="仿宋" w:hint="eastAsia"/>
          <w:sz w:val="24"/>
        </w:rPr>
        <w:t>14.1价格核准</w:t>
      </w:r>
    </w:p>
    <w:p w:rsidR="00511BE2" w:rsidRDefault="0072556C">
      <w:pPr>
        <w:spacing w:line="360" w:lineRule="auto"/>
        <w:rPr>
          <w:rFonts w:ascii="仿宋" w:eastAsia="仿宋" w:hAnsi="仿宋" w:cs="仿宋"/>
          <w:sz w:val="24"/>
        </w:rPr>
      </w:pPr>
      <w:r>
        <w:rPr>
          <w:rFonts w:ascii="仿宋" w:eastAsia="仿宋" w:hAnsi="仿宋" w:cs="仿宋" w:hint="eastAsia"/>
          <w:sz w:val="24"/>
        </w:rPr>
        <w:t>14.1.1响应文件报价出现前后不一致的，谈判小组按照下列规定修正：</w:t>
      </w:r>
    </w:p>
    <w:p w:rsidR="00511BE2" w:rsidRDefault="0072556C">
      <w:pPr>
        <w:spacing w:line="360" w:lineRule="auto"/>
        <w:rPr>
          <w:rFonts w:ascii="仿宋" w:eastAsia="仿宋" w:hAnsi="仿宋" w:cs="仿宋"/>
          <w:sz w:val="24"/>
        </w:rPr>
      </w:pPr>
      <w:r>
        <w:rPr>
          <w:rFonts w:ascii="仿宋" w:eastAsia="仿宋" w:hAnsi="仿宋" w:cs="仿宋" w:hint="eastAsia"/>
          <w:sz w:val="24"/>
        </w:rPr>
        <w:t>1）响应文件中开标一览表（报价表）内容与响应文件中相应内容不一致的，以开标一览表</w:t>
      </w:r>
      <w:r>
        <w:rPr>
          <w:rFonts w:ascii="仿宋" w:eastAsia="仿宋" w:hAnsi="仿宋" w:cs="仿宋" w:hint="eastAsia"/>
          <w:sz w:val="24"/>
        </w:rPr>
        <w:lastRenderedPageBreak/>
        <w:t>（报价表）为准；</w:t>
      </w:r>
    </w:p>
    <w:p w:rsidR="00511BE2" w:rsidRDefault="0072556C">
      <w:pPr>
        <w:spacing w:line="360" w:lineRule="auto"/>
        <w:rPr>
          <w:rFonts w:ascii="仿宋" w:eastAsia="仿宋" w:hAnsi="仿宋" w:cs="仿宋"/>
          <w:sz w:val="24"/>
        </w:rPr>
      </w:pPr>
      <w:r>
        <w:rPr>
          <w:rFonts w:ascii="仿宋" w:eastAsia="仿宋" w:hAnsi="仿宋" w:cs="仿宋" w:hint="eastAsia"/>
          <w:sz w:val="24"/>
        </w:rPr>
        <w:t>2）大写金额和小写金额不一致的，以大写金额为准；</w:t>
      </w:r>
    </w:p>
    <w:p w:rsidR="00511BE2" w:rsidRDefault="0072556C">
      <w:pPr>
        <w:spacing w:line="360" w:lineRule="auto"/>
        <w:rPr>
          <w:rFonts w:ascii="仿宋" w:eastAsia="仿宋" w:hAnsi="仿宋" w:cs="仿宋"/>
          <w:sz w:val="24"/>
        </w:rPr>
      </w:pPr>
      <w:r>
        <w:rPr>
          <w:rFonts w:ascii="仿宋" w:eastAsia="仿宋" w:hAnsi="仿宋" w:cs="仿宋" w:hint="eastAsia"/>
          <w:sz w:val="24"/>
        </w:rPr>
        <w:t>3）单价金额小数点或者百分比有明显错位的，以开标一览表（报价表）的总价为准，并修改单价；</w:t>
      </w:r>
    </w:p>
    <w:p w:rsidR="00511BE2" w:rsidRDefault="0072556C">
      <w:pPr>
        <w:spacing w:line="360" w:lineRule="auto"/>
        <w:rPr>
          <w:rFonts w:ascii="仿宋" w:eastAsia="仿宋" w:hAnsi="仿宋" w:cs="仿宋"/>
          <w:sz w:val="24"/>
        </w:rPr>
      </w:pPr>
      <w:r>
        <w:rPr>
          <w:rFonts w:ascii="仿宋" w:eastAsia="仿宋" w:hAnsi="仿宋" w:cs="仿宋" w:hint="eastAsia"/>
          <w:sz w:val="24"/>
        </w:rPr>
        <w:t>4）总价金额与单价汇总的金额不一致的，以单价金额计算结果为准。</w:t>
      </w:r>
    </w:p>
    <w:p w:rsidR="00511BE2" w:rsidRDefault="0072556C">
      <w:pPr>
        <w:spacing w:line="360" w:lineRule="auto"/>
        <w:rPr>
          <w:rFonts w:ascii="仿宋" w:eastAsia="仿宋" w:hAnsi="仿宋" w:cs="仿宋"/>
          <w:sz w:val="24"/>
        </w:rPr>
      </w:pPr>
      <w:r>
        <w:rPr>
          <w:rFonts w:ascii="仿宋" w:eastAsia="仿宋" w:hAnsi="仿宋" w:cs="仿宋" w:hint="eastAsia"/>
          <w:sz w:val="24"/>
        </w:rPr>
        <w:t>同时出现两种以上不一致的，按照欠款规定顺序修正。谈判小组按上述修正误差的原则调整的价格对其响应供应商具有约束力。如果响应供应商不接受修正后的价格，其报价将被拒绝。</w:t>
      </w:r>
    </w:p>
    <w:p w:rsidR="00511BE2" w:rsidRDefault="0072556C">
      <w:pPr>
        <w:spacing w:line="360" w:lineRule="auto"/>
        <w:rPr>
          <w:rFonts w:ascii="仿宋" w:eastAsia="仿宋" w:hAnsi="仿宋" w:cs="仿宋"/>
          <w:sz w:val="24"/>
        </w:rPr>
      </w:pPr>
      <w:r>
        <w:rPr>
          <w:rFonts w:ascii="仿宋" w:eastAsia="仿宋" w:hAnsi="仿宋" w:cs="仿宋" w:hint="eastAsia"/>
          <w:sz w:val="24"/>
        </w:rPr>
        <w:t>15.2供应商的评审价确定</w:t>
      </w:r>
    </w:p>
    <w:p w:rsidR="00511BE2" w:rsidRDefault="0072556C">
      <w:pPr>
        <w:tabs>
          <w:tab w:val="left" w:pos="851"/>
        </w:tabs>
        <w:autoSpaceDE w:val="0"/>
        <w:autoSpaceDN w:val="0"/>
        <w:adjustRightInd w:val="0"/>
        <w:snapToGrid w:val="0"/>
        <w:spacing w:line="360" w:lineRule="auto"/>
        <w:ind w:left="851" w:right="32" w:hanging="851"/>
        <w:rPr>
          <w:rFonts w:ascii="仿宋" w:eastAsia="仿宋" w:hAnsi="仿宋" w:cs="仿宋"/>
          <w:sz w:val="24"/>
        </w:rPr>
      </w:pPr>
      <w:r>
        <w:rPr>
          <w:rFonts w:ascii="仿宋" w:eastAsia="仿宋" w:hAnsi="仿宋" w:cs="仿宋" w:hint="eastAsia"/>
          <w:sz w:val="24"/>
        </w:rPr>
        <w:t>1）非涉及小微企业报价：评审价=核实价</w:t>
      </w:r>
    </w:p>
    <w:p w:rsidR="00511BE2" w:rsidRDefault="0072556C">
      <w:pPr>
        <w:tabs>
          <w:tab w:val="left" w:pos="851"/>
        </w:tabs>
        <w:autoSpaceDE w:val="0"/>
        <w:autoSpaceDN w:val="0"/>
        <w:adjustRightInd w:val="0"/>
        <w:snapToGrid w:val="0"/>
        <w:spacing w:line="360" w:lineRule="auto"/>
        <w:ind w:right="32"/>
        <w:rPr>
          <w:rFonts w:ascii="仿宋" w:eastAsia="仿宋" w:hAnsi="仿宋" w:cs="仿宋"/>
          <w:sz w:val="24"/>
        </w:rPr>
      </w:pPr>
      <w:r>
        <w:rPr>
          <w:rFonts w:ascii="仿宋" w:eastAsia="仿宋" w:hAnsi="仿宋" w:cs="仿宋" w:hint="eastAsia"/>
          <w:sz w:val="24"/>
        </w:rPr>
        <w:t>2）根据财政部、工业和信息化部印发的《政府采购促进中小企业发展暂行办法》（财库[2011]181 号）的规定，对小型或微型企业的扶持（监狱企业视同小型、微型企业，监狱企业参加政府采购活动时，应当提供由省级以上监狱管理局、戒毒管理局（含新疆生产建设兵团）出具的属于监狱企业的证明文件）；残疾人福利单位视同小型、微型企业享受评审中的价格扣除的政府采购政策。残疾人福利单位参加政府采购活动时，应当提供《残疾人福利性单位声明函》：</w:t>
      </w:r>
    </w:p>
    <w:p w:rsidR="00511BE2" w:rsidRDefault="0072556C">
      <w:pPr>
        <w:tabs>
          <w:tab w:val="left" w:pos="851"/>
        </w:tabs>
        <w:autoSpaceDE w:val="0"/>
        <w:autoSpaceDN w:val="0"/>
        <w:adjustRightInd w:val="0"/>
        <w:snapToGrid w:val="0"/>
        <w:spacing w:line="360" w:lineRule="auto"/>
        <w:ind w:right="32" w:firstLineChars="200" w:firstLine="480"/>
        <w:jc w:val="left"/>
        <w:rPr>
          <w:rFonts w:ascii="仿宋" w:eastAsia="仿宋" w:hAnsi="仿宋" w:cs="仿宋"/>
          <w:sz w:val="24"/>
        </w:rPr>
      </w:pPr>
      <w:r>
        <w:rPr>
          <w:rFonts w:ascii="仿宋" w:eastAsia="仿宋" w:hAnsi="仿宋" w:cs="仿宋" w:hint="eastAsia"/>
          <w:sz w:val="24"/>
        </w:rPr>
        <w:t>A.报价供应商为小型或微型企业（包括成员全部为小型或微型企业的联合体）且报价产品含小型或微型企业产品时，报价给予C1的价格扣除（</w:t>
      </w:r>
      <w:r>
        <w:rPr>
          <w:rFonts w:ascii="仿宋" w:eastAsia="仿宋" w:hAnsi="仿宋" w:cs="仿宋" w:hint="eastAsia"/>
          <w:b/>
          <w:bCs/>
          <w:sz w:val="24"/>
        </w:rPr>
        <w:t>C1的取值为6%</w:t>
      </w:r>
      <w:r>
        <w:rPr>
          <w:rFonts w:ascii="仿宋" w:eastAsia="仿宋" w:hAnsi="仿宋" w:cs="仿宋" w:hint="eastAsia"/>
          <w:sz w:val="24"/>
        </w:rPr>
        <w:t>），即：</w:t>
      </w:r>
    </w:p>
    <w:p w:rsidR="00511BE2" w:rsidRDefault="0072556C">
      <w:pPr>
        <w:tabs>
          <w:tab w:val="left" w:pos="851"/>
        </w:tabs>
        <w:autoSpaceDE w:val="0"/>
        <w:autoSpaceDN w:val="0"/>
        <w:adjustRightInd w:val="0"/>
        <w:snapToGrid w:val="0"/>
        <w:spacing w:line="360" w:lineRule="auto"/>
        <w:ind w:right="32"/>
        <w:jc w:val="left"/>
        <w:rPr>
          <w:rFonts w:ascii="仿宋" w:eastAsia="仿宋" w:hAnsi="仿宋" w:cs="仿宋"/>
          <w:sz w:val="24"/>
        </w:rPr>
      </w:pPr>
      <w:r>
        <w:rPr>
          <w:rFonts w:ascii="仿宋" w:eastAsia="仿宋" w:hAnsi="仿宋" w:cs="仿宋" w:hint="eastAsia"/>
          <w:sz w:val="24"/>
        </w:rPr>
        <w:t>小微企业评审价＝核实价（经初审进行必要的更正后的报价）-小微企业产品核实价×C1</w:t>
      </w:r>
    </w:p>
    <w:p w:rsidR="00511BE2" w:rsidRDefault="0072556C">
      <w:pPr>
        <w:tabs>
          <w:tab w:val="left" w:pos="851"/>
        </w:tabs>
        <w:autoSpaceDE w:val="0"/>
        <w:autoSpaceDN w:val="0"/>
        <w:adjustRightInd w:val="0"/>
        <w:snapToGrid w:val="0"/>
        <w:spacing w:line="360" w:lineRule="auto"/>
        <w:ind w:right="32" w:firstLineChars="200" w:firstLine="480"/>
        <w:jc w:val="left"/>
        <w:rPr>
          <w:rFonts w:ascii="仿宋" w:eastAsia="仿宋" w:hAnsi="仿宋" w:cs="仿宋"/>
          <w:sz w:val="24"/>
        </w:rPr>
      </w:pPr>
      <w:r>
        <w:rPr>
          <w:rFonts w:ascii="仿宋" w:eastAsia="仿宋" w:hAnsi="仿宋" w:cs="仿宋" w:hint="eastAsia"/>
          <w:sz w:val="24"/>
        </w:rPr>
        <w:t>B．本条款所称小型或微型企业应当符合以下条件：符合小型或微型企业的划分标准，提供本企业制造的货物或者提供其他小型或微型企业制造的货物；报价人为小型、微型企业的，请提交中小企业声明函，否则评审时不能享受相应的价格扣除。</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C．本条款中两种修正原则不同时使用。</w:t>
      </w:r>
    </w:p>
    <w:p w:rsidR="00511BE2" w:rsidRDefault="0072556C">
      <w:pPr>
        <w:spacing w:line="360" w:lineRule="auto"/>
        <w:ind w:left="360" w:hangingChars="150" w:hanging="360"/>
        <w:jc w:val="left"/>
        <w:rPr>
          <w:rFonts w:ascii="仿宋" w:eastAsia="仿宋" w:hAnsi="仿宋" w:cs="仿宋"/>
          <w:sz w:val="24"/>
        </w:rPr>
      </w:pPr>
      <w:r>
        <w:rPr>
          <w:rFonts w:ascii="仿宋" w:eastAsia="仿宋" w:hAnsi="仿宋" w:cs="仿宋" w:hint="eastAsia"/>
          <w:sz w:val="24"/>
        </w:rPr>
        <w:t>3）属于“节能产品政府采购清单”中品目的产品，提供最新“节能产品政府采购清单”中投标产品所在清单页并加盖响应供应商公章，节能清单在中国政府采购网</w:t>
      </w:r>
    </w:p>
    <w:p w:rsidR="00511BE2" w:rsidRDefault="0072556C">
      <w:pPr>
        <w:spacing w:line="360" w:lineRule="auto"/>
        <w:ind w:leftChars="114" w:left="239"/>
        <w:jc w:val="left"/>
        <w:rPr>
          <w:rFonts w:ascii="仿宋" w:eastAsia="仿宋" w:hAnsi="仿宋" w:cs="仿宋"/>
          <w:sz w:val="24"/>
        </w:rPr>
      </w:pPr>
      <w:r>
        <w:rPr>
          <w:rFonts w:ascii="仿宋" w:eastAsia="仿宋" w:hAnsi="仿宋" w:cs="仿宋" w:hint="eastAsia"/>
          <w:sz w:val="24"/>
        </w:rPr>
        <w:t xml:space="preserve">（ http://www.ccgp.gov.cn/)、国家发展改革委网站（ </w:t>
      </w:r>
      <w:hyperlink r:id="rId8" w:history="1">
        <w:r>
          <w:rPr>
            <w:rStyle w:val="a8"/>
            <w:rFonts w:ascii="仿宋" w:eastAsia="仿宋" w:hAnsi="仿宋" w:cs="仿宋" w:hint="eastAsia"/>
            <w:color w:val="auto"/>
            <w:sz w:val="24"/>
          </w:rPr>
          <w:t>http://hzs.ndrc.gv.cn/)和中</w:t>
        </w:r>
      </w:hyperlink>
      <w:r>
        <w:rPr>
          <w:rFonts w:ascii="仿宋" w:eastAsia="仿宋" w:hAnsi="仿宋" w:cs="仿宋" w:hint="eastAsia"/>
          <w:sz w:val="24"/>
        </w:rPr>
        <w:t xml:space="preserve"> 国质量认证中心网站（ http://www.cqc.com.cn/)上发布。</w:t>
      </w:r>
    </w:p>
    <w:p w:rsidR="00511BE2" w:rsidRDefault="0072556C">
      <w:pPr>
        <w:spacing w:line="360" w:lineRule="auto"/>
        <w:ind w:firstLineChars="100" w:firstLine="240"/>
        <w:jc w:val="left"/>
        <w:rPr>
          <w:rFonts w:ascii="仿宋" w:eastAsia="仿宋" w:hAnsi="仿宋" w:cs="仿宋"/>
          <w:sz w:val="24"/>
        </w:rPr>
      </w:pPr>
      <w:r>
        <w:rPr>
          <w:rFonts w:ascii="仿宋" w:eastAsia="仿宋" w:hAnsi="仿宋" w:cs="仿宋" w:hint="eastAsia"/>
          <w:sz w:val="24"/>
        </w:rPr>
        <w:t>含节能产品评审价=核实价-节能产品核实价× C2(C2=2%)</w:t>
      </w:r>
    </w:p>
    <w:p w:rsidR="00511BE2" w:rsidRDefault="0072556C">
      <w:pPr>
        <w:spacing w:line="360" w:lineRule="auto"/>
        <w:ind w:firstLineChars="100" w:firstLine="240"/>
        <w:jc w:val="left"/>
        <w:rPr>
          <w:rFonts w:ascii="仿宋" w:eastAsia="仿宋" w:hAnsi="仿宋" w:cs="仿宋"/>
          <w:sz w:val="24"/>
        </w:rPr>
      </w:pPr>
      <w:r>
        <w:rPr>
          <w:rFonts w:ascii="仿宋" w:eastAsia="仿宋" w:hAnsi="仿宋" w:cs="仿宋" w:hint="eastAsia"/>
          <w:sz w:val="24"/>
        </w:rPr>
        <w:t>4）同时具备上述 2)、3)情况时，评审价计算如下：含节能、小微企业产品评审价=核实价-小微产品核实价× C1-节能产品核实价× C2 (C1、 C2 取值同上）</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14.2成交供应商的确定</w:t>
      </w:r>
    </w:p>
    <w:p w:rsidR="00511BE2" w:rsidRDefault="0072556C">
      <w:pPr>
        <w:spacing w:line="360" w:lineRule="auto"/>
        <w:ind w:leftChars="200" w:left="420" w:firstLineChars="50" w:firstLine="120"/>
        <w:rPr>
          <w:rFonts w:ascii="仿宋" w:eastAsia="仿宋" w:hAnsi="仿宋" w:cs="仿宋"/>
          <w:sz w:val="24"/>
        </w:rPr>
      </w:pPr>
      <w:r>
        <w:rPr>
          <w:rFonts w:ascii="仿宋" w:eastAsia="仿宋" w:hAnsi="仿宋" w:cs="仿宋" w:hint="eastAsia"/>
          <w:sz w:val="24"/>
        </w:rPr>
        <w:t>谈判小组根据符合采购需求、质量和服务相等且评审价最低的原则依次推荐成交候选供</w:t>
      </w:r>
      <w:r>
        <w:rPr>
          <w:rFonts w:ascii="仿宋" w:eastAsia="仿宋" w:hAnsi="仿宋" w:cs="仿宋" w:hint="eastAsia"/>
          <w:sz w:val="24"/>
        </w:rPr>
        <w:lastRenderedPageBreak/>
        <w:t>应商。符合采购需求、质量和服务相等且报价相同的，按下列顺序比较确定：（1）节能产品；（2）环保产品；（3）投标报价（由低到高）；（4）技术优劣（由高到低）。如以上都相同的，名次由谈判小组抽签确定。谈判小组提出书面评审报告。</w:t>
      </w:r>
    </w:p>
    <w:p w:rsidR="00511BE2" w:rsidRDefault="0072556C">
      <w:pPr>
        <w:spacing w:line="360" w:lineRule="auto"/>
        <w:ind w:left="600" w:hangingChars="250" w:hanging="600"/>
        <w:rPr>
          <w:rFonts w:ascii="仿宋" w:eastAsia="仿宋" w:hAnsi="仿宋" w:cs="仿宋"/>
          <w:sz w:val="24"/>
        </w:rPr>
      </w:pPr>
      <w:r>
        <w:rPr>
          <w:rFonts w:ascii="仿宋" w:eastAsia="仿宋" w:hAnsi="仿宋" w:cs="仿宋" w:hint="eastAsia"/>
          <w:sz w:val="24"/>
        </w:rPr>
        <w:t>14.3 采购人在收到评审报告后的法定时间内，按照评审报告中推荐的成交候选供应商顺序确定成交供应商。</w:t>
      </w:r>
    </w:p>
    <w:p w:rsidR="00511BE2" w:rsidRDefault="0072556C">
      <w:pPr>
        <w:spacing w:line="360" w:lineRule="auto"/>
        <w:ind w:left="420" w:hanging="420"/>
        <w:rPr>
          <w:rFonts w:ascii="仿宋" w:eastAsia="仿宋" w:hAnsi="仿宋" w:cs="仿宋"/>
          <w:kern w:val="0"/>
          <w:sz w:val="24"/>
        </w:rPr>
      </w:pPr>
      <w:r>
        <w:rPr>
          <w:rFonts w:ascii="仿宋" w:eastAsia="仿宋" w:hAnsi="仿宋" w:cs="仿宋" w:hint="eastAsia"/>
          <w:sz w:val="24"/>
        </w:rPr>
        <w:t>14.4成交供应商确定后，</w:t>
      </w:r>
      <w:r>
        <w:rPr>
          <w:rFonts w:ascii="仿宋" w:eastAsia="仿宋" w:hAnsi="仿宋" w:cs="仿宋" w:hint="eastAsia"/>
          <w:b/>
          <w:sz w:val="24"/>
          <w:u w:val="single"/>
        </w:rPr>
        <w:t>河源市天成招标项目管理有限公司</w:t>
      </w:r>
      <w:r>
        <w:rPr>
          <w:rFonts w:ascii="仿宋" w:eastAsia="仿宋" w:hAnsi="仿宋" w:cs="仿宋" w:hint="eastAsia"/>
          <w:sz w:val="24"/>
        </w:rPr>
        <w:t>将在媒体上发布成交公告时</w:t>
      </w:r>
      <w:r>
        <w:rPr>
          <w:rFonts w:ascii="仿宋" w:eastAsia="仿宋" w:hAnsi="仿宋" w:cs="仿宋" w:hint="eastAsia"/>
          <w:kern w:val="0"/>
          <w:sz w:val="24"/>
        </w:rPr>
        <w:t>向</w:t>
      </w:r>
      <w:r>
        <w:rPr>
          <w:rFonts w:ascii="仿宋" w:eastAsia="仿宋" w:hAnsi="仿宋" w:cs="仿宋" w:hint="eastAsia"/>
          <w:sz w:val="24"/>
        </w:rPr>
        <w:t>成交供应商</w:t>
      </w:r>
      <w:r>
        <w:rPr>
          <w:rFonts w:ascii="仿宋" w:eastAsia="仿宋" w:hAnsi="仿宋" w:cs="仿宋" w:hint="eastAsia"/>
          <w:kern w:val="0"/>
          <w:sz w:val="24"/>
        </w:rPr>
        <w:t>发出《成交通知书》，《成交通知书》</w:t>
      </w:r>
      <w:r>
        <w:rPr>
          <w:rFonts w:ascii="仿宋" w:eastAsia="仿宋" w:hAnsi="仿宋" w:cs="仿宋" w:hint="eastAsia"/>
          <w:sz w:val="24"/>
        </w:rPr>
        <w:t>对成交供应商和采购人具有同等法律效力</w:t>
      </w:r>
      <w:r>
        <w:rPr>
          <w:rFonts w:ascii="仿宋" w:eastAsia="仿宋" w:hAnsi="仿宋" w:cs="仿宋" w:hint="eastAsia"/>
          <w:kern w:val="0"/>
          <w:sz w:val="24"/>
        </w:rPr>
        <w:t>。</w:t>
      </w:r>
    </w:p>
    <w:p w:rsidR="00511BE2" w:rsidRDefault="0072556C">
      <w:pPr>
        <w:spacing w:line="360" w:lineRule="auto"/>
        <w:ind w:left="420" w:hanging="420"/>
        <w:rPr>
          <w:rFonts w:ascii="仿宋" w:eastAsia="仿宋" w:hAnsi="仿宋" w:cs="仿宋"/>
          <w:sz w:val="24"/>
        </w:rPr>
      </w:pPr>
      <w:r>
        <w:rPr>
          <w:rFonts w:ascii="仿宋" w:eastAsia="仿宋" w:hAnsi="仿宋" w:cs="仿宋" w:hint="eastAsia"/>
          <w:kern w:val="0"/>
          <w:sz w:val="24"/>
        </w:rPr>
        <w:t>14.5</w:t>
      </w:r>
      <w:r>
        <w:rPr>
          <w:rFonts w:ascii="仿宋" w:eastAsia="仿宋" w:hAnsi="仿宋" w:cs="仿宋" w:hint="eastAsia"/>
          <w:sz w:val="24"/>
        </w:rPr>
        <w:t>替补候选人的设定与使用：第一成交候选人放弃中标或者因不可抗力提出不能履行合同，采购人可以确定第二成交候选人为成交供应商，排名第二的成交候选人因前款同样的原因不能签订合同，采购人可以确定排名第三的成交候选人为成交供应商。</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2" w:name="_Toc32031"/>
      <w:r>
        <w:rPr>
          <w:rFonts w:ascii="仿宋" w:eastAsia="仿宋" w:hAnsi="仿宋" w:cs="仿宋" w:hint="eastAsia"/>
          <w:bCs w:val="0"/>
          <w:kern w:val="0"/>
          <w:sz w:val="24"/>
          <w:szCs w:val="24"/>
        </w:rPr>
        <w:t>八、询问、质疑、投诉</w:t>
      </w:r>
      <w:bookmarkEnd w:id="12"/>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15．询问</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15.1．供应商对政府采购活动事项有疑问的，可以向采购人提出询问，询问可以口头的方式提出，也可书面方式提出。</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15.2.如果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15.3.采购人在三个工作日内对供应商依法提出询问作出答复。</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16.质疑</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16.1.质疑期限</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16.1.1.供应商认为采购文件的内容损害其权益的，应在收到采购文件之日或者采购文件公告期届满之日起七个工作日。（注：供应商购买采购文件之日早于采购文件公告期限届满之日的，则以供应商购买采购文件之日为质疑时效期间的起算日期；否则，以采购文件公告期限届满之日为质疑时效期间的起算日期）</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16.1.2.供应商认为采购过程损害其权益的，应在各采购程序环节结束之日起七个工作日内。</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16.1.3.供应商认为中标或者成交结果损害其权益的，应在中标或者成交结果公告期限届满之日起七个工作日内</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lastRenderedPageBreak/>
        <w:t>16.1.4.提交要求</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1）以书面形式向采购人或者采购代理机构一次性提出针对同一采购程序环节的质疑。</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2）以联合体形式参加政府采购活动的，其质疑应当由组成联合体的所有供应商共同提出。</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3）质疑函内容：应包括供应商的姓名或名称、地址、邮编、联系人及联系电话、质疑项目的名称及编号、具体且明确的质疑事项和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4）供应商捏造事实、提供虚假材料或者以非法手段取得证明材料不能作为质疑的证明材料。</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5）采购人或采购代理机构在收到供应商的书面质疑后7个工作日内做出答复，并以书面形式通知质疑供应商和其他有关供应商，但答复内容不涉及商业秘密。质疑供应商须提供相关证明材料，包括但不限于权益受损害的情况说明及损害的原因、证据内容等，并对质疑内容真实性承担责任。</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6）采购人或者采购代理机构接收以书面形式递交的的质疑函，接受质疑函的联系人、联系方式和通讯地址详见谈判邀请函。</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17.投诉</w:t>
      </w:r>
    </w:p>
    <w:p w:rsidR="00511BE2" w:rsidRDefault="0072556C">
      <w:pPr>
        <w:autoSpaceDE w:val="0"/>
        <w:autoSpaceDN w:val="0"/>
        <w:adjustRightInd w:val="0"/>
        <w:snapToGrid w:val="0"/>
        <w:spacing w:line="360" w:lineRule="auto"/>
        <w:ind w:left="420" w:right="32" w:hanging="420"/>
        <w:rPr>
          <w:rFonts w:ascii="仿宋" w:eastAsia="仿宋" w:hAnsi="仿宋" w:cs="仿宋"/>
          <w:sz w:val="24"/>
        </w:rPr>
      </w:pPr>
      <w:r>
        <w:rPr>
          <w:rFonts w:ascii="仿宋" w:eastAsia="仿宋" w:hAnsi="仿宋" w:cs="仿宋" w:hint="eastAsia"/>
          <w:sz w:val="24"/>
        </w:rPr>
        <w:t>17.1.质疑供应商对采购人的质疑答复不满意，或采购人未在规定期限内作出答复的，可以在答复期满后十五个工作日内向相关部门提出投诉。</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3" w:name="_Toc6120"/>
      <w:r>
        <w:rPr>
          <w:rFonts w:ascii="仿宋" w:eastAsia="仿宋" w:hAnsi="仿宋" w:cs="仿宋" w:hint="eastAsia"/>
          <w:bCs w:val="0"/>
          <w:kern w:val="0"/>
          <w:sz w:val="24"/>
          <w:szCs w:val="24"/>
        </w:rPr>
        <w:t>九、签订合同</w:t>
      </w:r>
      <w:bookmarkEnd w:id="13"/>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18. 采购人应当自成交通知书发出之日起三十日内，按照谈判文件要求和成交供应商响应文件承诺签订政府采购合同。</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kern w:val="0"/>
          <w:sz w:val="24"/>
          <w:szCs w:val="24"/>
        </w:rPr>
      </w:pPr>
      <w:bookmarkStart w:id="14" w:name="_Toc18630"/>
      <w:r>
        <w:rPr>
          <w:rFonts w:ascii="仿宋" w:eastAsia="仿宋" w:hAnsi="仿宋" w:cs="仿宋" w:hint="eastAsia"/>
          <w:kern w:val="0"/>
          <w:sz w:val="24"/>
          <w:szCs w:val="24"/>
        </w:rPr>
        <w:t>十、合同履行</w:t>
      </w:r>
      <w:bookmarkEnd w:id="14"/>
    </w:p>
    <w:p w:rsidR="00511BE2" w:rsidRDefault="0072556C">
      <w:pPr>
        <w:spacing w:line="360" w:lineRule="auto"/>
        <w:ind w:left="420" w:hanging="420"/>
        <w:rPr>
          <w:rFonts w:ascii="仿宋" w:eastAsia="仿宋" w:hAnsi="仿宋" w:cs="仿宋"/>
          <w:sz w:val="24"/>
        </w:rPr>
      </w:pPr>
      <w:r>
        <w:rPr>
          <w:rFonts w:ascii="仿宋" w:eastAsia="仿宋" w:hAnsi="仿宋" w:cs="仿宋" w:hint="eastAsia"/>
          <w:sz w:val="24"/>
        </w:rPr>
        <w:t>20．政府采购合同履行中，采购人需追加与合同标的相同的货物、工程或者服务的，在不改变合同其他条款的前提下，可以与响应供应商签订补充合同，但所补充的采购金额不得超过原合同采购金额的百分之十。</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5" w:name="_Toc8110"/>
      <w:r>
        <w:rPr>
          <w:rFonts w:ascii="仿宋" w:eastAsia="仿宋" w:hAnsi="仿宋" w:cs="仿宋" w:hint="eastAsia"/>
          <w:bCs w:val="0"/>
          <w:kern w:val="0"/>
          <w:sz w:val="24"/>
          <w:szCs w:val="24"/>
        </w:rPr>
        <w:lastRenderedPageBreak/>
        <w:t>十一、适用法律</w:t>
      </w:r>
      <w:bookmarkEnd w:id="15"/>
    </w:p>
    <w:p w:rsidR="00511BE2" w:rsidRDefault="0072556C">
      <w:pPr>
        <w:autoSpaceDE w:val="0"/>
        <w:autoSpaceDN w:val="0"/>
        <w:adjustRightInd w:val="0"/>
        <w:snapToGrid w:val="0"/>
        <w:spacing w:line="360" w:lineRule="auto"/>
        <w:rPr>
          <w:rFonts w:ascii="仿宋" w:eastAsia="仿宋" w:hAnsi="仿宋" w:cs="仿宋"/>
          <w:sz w:val="24"/>
        </w:rPr>
      </w:pPr>
      <w:r>
        <w:rPr>
          <w:rFonts w:ascii="仿宋" w:eastAsia="仿宋" w:hAnsi="仿宋" w:cs="仿宋" w:hint="eastAsia"/>
          <w:sz w:val="24"/>
        </w:rPr>
        <w:t xml:space="preserve">21. </w:t>
      </w:r>
      <w:r>
        <w:rPr>
          <w:rFonts w:ascii="仿宋" w:eastAsia="仿宋" w:hAnsi="仿宋" w:cs="仿宋" w:hint="eastAsia"/>
          <w:b/>
          <w:sz w:val="24"/>
          <w:u w:val="single"/>
        </w:rPr>
        <w:t>紫金县农业农村局</w:t>
      </w:r>
      <w:r>
        <w:rPr>
          <w:rFonts w:ascii="仿宋" w:eastAsia="仿宋" w:hAnsi="仿宋" w:cs="仿宋" w:hint="eastAsia"/>
          <w:sz w:val="24"/>
        </w:rPr>
        <w:t>、</w:t>
      </w:r>
      <w:r>
        <w:rPr>
          <w:rFonts w:ascii="仿宋" w:eastAsia="仿宋" w:hAnsi="仿宋" w:cs="仿宋" w:hint="eastAsia"/>
          <w:b/>
          <w:sz w:val="24"/>
          <w:u w:val="single"/>
        </w:rPr>
        <w:t>河源市天成招标项目管理有限公司</w:t>
      </w:r>
      <w:r>
        <w:rPr>
          <w:rFonts w:ascii="仿宋" w:eastAsia="仿宋" w:hAnsi="仿宋" w:cs="仿宋" w:hint="eastAsia"/>
          <w:sz w:val="24"/>
        </w:rPr>
        <w:t>及响应供应商的一切采购活动均适用《中华人民共和国政府采购法》、《政府采购非招标采购方式管理办法》及其配套的法规、规章、政策。工程类项目适用《中华人民共和国招标投标法》及其配套的法规、规章、政策。</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6" w:name="_Toc22236"/>
      <w:r>
        <w:rPr>
          <w:rFonts w:ascii="仿宋" w:eastAsia="仿宋" w:hAnsi="仿宋" w:cs="仿宋" w:hint="eastAsia"/>
          <w:bCs w:val="0"/>
          <w:kern w:val="0"/>
          <w:sz w:val="24"/>
          <w:szCs w:val="24"/>
        </w:rPr>
        <w:t>十二、本次招标按国家相关规定向成交供应商收取成交服务费。</w:t>
      </w:r>
      <w:bookmarkEnd w:id="16"/>
    </w:p>
    <w:p w:rsidR="00511BE2" w:rsidRDefault="0072556C">
      <w:pPr>
        <w:tabs>
          <w:tab w:val="left" w:pos="1260"/>
        </w:tabs>
        <w:adjustRightInd w:val="0"/>
        <w:snapToGrid w:val="0"/>
        <w:spacing w:line="440" w:lineRule="exact"/>
        <w:rPr>
          <w:rFonts w:ascii="仿宋" w:eastAsia="仿宋" w:hAnsi="仿宋" w:cs="仿宋"/>
          <w:snapToGrid w:val="0"/>
          <w:kern w:val="0"/>
          <w:sz w:val="24"/>
        </w:rPr>
      </w:pPr>
      <w:r>
        <w:rPr>
          <w:rFonts w:ascii="仿宋" w:eastAsia="仿宋" w:hAnsi="仿宋" w:cs="仿宋" w:hint="eastAsia"/>
          <w:snapToGrid w:val="0"/>
          <w:kern w:val="0"/>
          <w:sz w:val="24"/>
        </w:rPr>
        <w:t>22．成交供应商在领取《成交通知书》时须向采购代理机构交纳成交服务费，该成交服务费按国家发改委（计价格[2002]1980号）文规定进行收取，按成交金额计算：</w:t>
      </w:r>
    </w:p>
    <w:p w:rsidR="00511BE2" w:rsidRDefault="0072556C">
      <w:pPr>
        <w:tabs>
          <w:tab w:val="left" w:pos="1260"/>
        </w:tabs>
        <w:adjustRightInd w:val="0"/>
        <w:snapToGrid w:val="0"/>
        <w:spacing w:line="440" w:lineRule="exact"/>
        <w:jc w:val="center"/>
        <w:rPr>
          <w:rFonts w:ascii="仿宋" w:eastAsia="仿宋" w:hAnsi="仿宋" w:cs="仿宋"/>
          <w:snapToGrid w:val="0"/>
          <w:kern w:val="0"/>
          <w:sz w:val="24"/>
        </w:rPr>
      </w:pPr>
      <w:r>
        <w:rPr>
          <w:rFonts w:ascii="仿宋" w:eastAsia="仿宋" w:hAnsi="仿宋" w:cs="仿宋" w:hint="eastAsia"/>
          <w:b/>
          <w:kern w:val="0"/>
          <w:sz w:val="24"/>
        </w:rPr>
        <w:t>代理服务收费标准</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448"/>
        <w:gridCol w:w="1980"/>
        <w:gridCol w:w="1980"/>
        <w:gridCol w:w="1980"/>
      </w:tblGrid>
      <w:tr w:rsidR="00511BE2">
        <w:trPr>
          <w:trHeight w:val="2522"/>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C31ABE">
            <w:pPr>
              <w:widowControl/>
              <w:spacing w:before="100" w:beforeAutospacing="1" w:after="100" w:afterAutospacing="1"/>
              <w:ind w:firstLine="1275"/>
              <w:jc w:val="left"/>
              <w:rPr>
                <w:rFonts w:ascii="仿宋" w:eastAsia="仿宋" w:hAnsi="仿宋" w:cs="仿宋"/>
                <w:b/>
                <w:kern w:val="0"/>
                <w:sz w:val="24"/>
              </w:rPr>
            </w:pPr>
            <w:r w:rsidRPr="00C31ABE">
              <w:rPr>
                <w:rFonts w:ascii="仿宋" w:eastAsia="仿宋" w:hAnsi="仿宋" w:cs="仿宋"/>
                <w:kern w:val="0"/>
                <w:sz w:val="24"/>
              </w:rPr>
              <w:pict>
                <v:line id="直线 21" o:spid="_x0000_s1045" style="position:absolute;left:0;text-align:left;flip:x y;z-index:251658752" from="9pt,2.7pt" to="117pt,135.3pt"/>
              </w:pict>
            </w:r>
            <w:r w:rsidRPr="00C31ABE">
              <w:rPr>
                <w:rFonts w:ascii="仿宋" w:eastAsia="仿宋" w:hAnsi="仿宋" w:cs="仿宋"/>
                <w:kern w:val="0"/>
                <w:sz w:val="24"/>
              </w:rPr>
              <w:pict>
                <v:line id="直线 20" o:spid="_x0000_s1044" style="position:absolute;left:0;text-align:left;z-index:251657728" from="-9pt,-.5pt" to="-8.95pt,-.5pt" o:allowincell="f"/>
              </w:pict>
            </w:r>
            <w:r w:rsidR="0072556C">
              <w:rPr>
                <w:rFonts w:ascii="仿宋" w:eastAsia="仿宋" w:hAnsi="仿宋" w:cs="仿宋" w:hint="eastAsia"/>
                <w:b/>
                <w:kern w:val="0"/>
                <w:sz w:val="24"/>
              </w:rPr>
              <w:t>服</w:t>
            </w:r>
          </w:p>
          <w:p w:rsidR="00511BE2" w:rsidRDefault="0072556C">
            <w:pPr>
              <w:widowControl/>
              <w:spacing w:before="100" w:beforeAutospacing="1" w:after="100" w:afterAutospacing="1"/>
              <w:ind w:firstLine="211"/>
              <w:jc w:val="left"/>
              <w:rPr>
                <w:rFonts w:ascii="仿宋" w:eastAsia="仿宋" w:hAnsi="仿宋" w:cs="仿宋"/>
                <w:b/>
                <w:kern w:val="0"/>
                <w:sz w:val="24"/>
              </w:rPr>
            </w:pPr>
            <w:r>
              <w:rPr>
                <w:rFonts w:ascii="仿宋" w:eastAsia="仿宋" w:hAnsi="仿宋" w:cs="仿宋" w:hint="eastAsia"/>
                <w:b/>
                <w:kern w:val="0"/>
                <w:sz w:val="24"/>
              </w:rPr>
              <w:t>费　　　　 务</w:t>
            </w:r>
          </w:p>
          <w:p w:rsidR="00511BE2" w:rsidRDefault="00C31ABE">
            <w:pPr>
              <w:widowControl/>
              <w:spacing w:before="100" w:beforeAutospacing="1" w:after="100" w:afterAutospacing="1"/>
              <w:ind w:firstLine="1004"/>
              <w:jc w:val="left"/>
              <w:rPr>
                <w:rFonts w:ascii="仿宋" w:eastAsia="仿宋" w:hAnsi="仿宋" w:cs="仿宋"/>
                <w:b/>
                <w:kern w:val="0"/>
                <w:sz w:val="24"/>
              </w:rPr>
            </w:pPr>
            <w:r w:rsidRPr="00C31ABE">
              <w:rPr>
                <w:rFonts w:ascii="仿宋" w:eastAsia="仿宋" w:hAnsi="仿宋" w:cs="仿宋"/>
                <w:kern w:val="0"/>
                <w:sz w:val="24"/>
              </w:rPr>
              <w:pict>
                <v:line id="直线 22" o:spid="_x0000_s1046" style="position:absolute;left:0;text-align:left;flip:x y;z-index:251659776" from="-8.9pt,21.6pt" to="117.1pt,76.2pt"/>
              </w:pict>
            </w:r>
            <w:r w:rsidR="0072556C">
              <w:rPr>
                <w:rFonts w:ascii="仿宋" w:eastAsia="仿宋" w:hAnsi="仿宋" w:cs="仿宋" w:hint="eastAsia"/>
                <w:b/>
                <w:kern w:val="0"/>
                <w:sz w:val="24"/>
              </w:rPr>
              <w:t xml:space="preserve">　　  类</w:t>
            </w:r>
          </w:p>
          <w:p w:rsidR="00511BE2" w:rsidRDefault="0072556C">
            <w:pPr>
              <w:widowControl/>
              <w:spacing w:before="100" w:beforeAutospacing="1" w:after="100" w:afterAutospacing="1"/>
              <w:ind w:firstLine="1054"/>
              <w:jc w:val="left"/>
              <w:rPr>
                <w:rFonts w:ascii="仿宋" w:eastAsia="仿宋" w:hAnsi="仿宋" w:cs="仿宋"/>
                <w:b/>
                <w:kern w:val="0"/>
                <w:sz w:val="24"/>
              </w:rPr>
            </w:pPr>
            <w:r>
              <w:rPr>
                <w:rFonts w:ascii="仿宋" w:eastAsia="仿宋" w:hAnsi="仿宋" w:cs="仿宋" w:hint="eastAsia"/>
                <w:b/>
                <w:kern w:val="0"/>
                <w:sz w:val="24"/>
              </w:rPr>
              <w:t xml:space="preserve">率　　 型　　　　</w:t>
            </w:r>
          </w:p>
          <w:p w:rsidR="00511BE2" w:rsidRDefault="0072556C">
            <w:pPr>
              <w:widowControl/>
              <w:spacing w:before="100" w:beforeAutospacing="1" w:after="100" w:afterAutospacing="1"/>
              <w:jc w:val="left"/>
              <w:rPr>
                <w:rFonts w:ascii="仿宋" w:eastAsia="仿宋" w:hAnsi="仿宋" w:cs="仿宋"/>
                <w:b/>
                <w:kern w:val="0"/>
                <w:sz w:val="24"/>
              </w:rPr>
            </w:pPr>
            <w:r>
              <w:rPr>
                <w:rFonts w:ascii="仿宋" w:eastAsia="仿宋" w:hAnsi="仿宋" w:cs="仿宋" w:hint="eastAsia"/>
                <w:b/>
                <w:kern w:val="0"/>
                <w:sz w:val="24"/>
              </w:rPr>
              <w:t>成交金额（万元）</w:t>
            </w:r>
          </w:p>
        </w:tc>
        <w:tc>
          <w:tcPr>
            <w:tcW w:w="1980" w:type="dxa"/>
            <w:tcBorders>
              <w:top w:val="single" w:sz="4" w:space="0" w:color="auto"/>
              <w:left w:val="single" w:sz="4" w:space="0" w:color="auto"/>
              <w:bottom w:val="single" w:sz="4" w:space="0" w:color="auto"/>
              <w:right w:val="single" w:sz="4" w:space="0" w:color="auto"/>
            </w:tcBorders>
            <w:vAlign w:val="center"/>
          </w:tcPr>
          <w:p w:rsidR="00511BE2" w:rsidRDefault="0072556C">
            <w:pPr>
              <w:widowControl/>
              <w:spacing w:before="100" w:beforeAutospacing="1" w:after="100" w:afterAutospacing="1"/>
              <w:jc w:val="center"/>
              <w:rPr>
                <w:rFonts w:ascii="仿宋" w:eastAsia="仿宋" w:hAnsi="仿宋" w:cs="仿宋"/>
                <w:b/>
                <w:kern w:val="0"/>
                <w:sz w:val="24"/>
              </w:rPr>
            </w:pPr>
            <w:r>
              <w:rPr>
                <w:rFonts w:ascii="仿宋" w:eastAsia="仿宋" w:hAnsi="仿宋" w:cs="仿宋" w:hint="eastAsia"/>
                <w:b/>
                <w:kern w:val="0"/>
                <w:sz w:val="24"/>
              </w:rPr>
              <w:t>货物招标</w:t>
            </w:r>
          </w:p>
        </w:tc>
        <w:tc>
          <w:tcPr>
            <w:tcW w:w="1980" w:type="dxa"/>
            <w:tcBorders>
              <w:top w:val="single" w:sz="4" w:space="0" w:color="auto"/>
              <w:left w:val="single" w:sz="4" w:space="0" w:color="auto"/>
              <w:bottom w:val="single" w:sz="4" w:space="0" w:color="auto"/>
              <w:right w:val="single" w:sz="4" w:space="0" w:color="auto"/>
            </w:tcBorders>
            <w:vAlign w:val="center"/>
          </w:tcPr>
          <w:p w:rsidR="00511BE2" w:rsidRDefault="0072556C">
            <w:pPr>
              <w:widowControl/>
              <w:spacing w:before="100" w:beforeAutospacing="1" w:after="100" w:afterAutospacing="1"/>
              <w:jc w:val="center"/>
              <w:rPr>
                <w:rFonts w:ascii="仿宋" w:eastAsia="仿宋" w:hAnsi="仿宋" w:cs="仿宋"/>
                <w:b/>
                <w:kern w:val="0"/>
                <w:sz w:val="24"/>
              </w:rPr>
            </w:pPr>
            <w:r>
              <w:rPr>
                <w:rFonts w:ascii="仿宋" w:eastAsia="仿宋" w:hAnsi="仿宋" w:cs="仿宋" w:hint="eastAsia"/>
                <w:b/>
                <w:kern w:val="0"/>
                <w:sz w:val="24"/>
              </w:rPr>
              <w:t>服务招标</w:t>
            </w:r>
          </w:p>
        </w:tc>
        <w:tc>
          <w:tcPr>
            <w:tcW w:w="1980" w:type="dxa"/>
            <w:tcBorders>
              <w:top w:val="single" w:sz="4" w:space="0" w:color="auto"/>
              <w:left w:val="single" w:sz="4" w:space="0" w:color="auto"/>
              <w:bottom w:val="single" w:sz="4" w:space="0" w:color="auto"/>
              <w:right w:val="single" w:sz="4" w:space="0" w:color="auto"/>
            </w:tcBorders>
            <w:vAlign w:val="center"/>
          </w:tcPr>
          <w:p w:rsidR="00511BE2" w:rsidRDefault="0072556C">
            <w:pPr>
              <w:widowControl/>
              <w:spacing w:before="100" w:beforeAutospacing="1" w:after="100" w:afterAutospacing="1"/>
              <w:jc w:val="center"/>
              <w:rPr>
                <w:rFonts w:ascii="仿宋" w:eastAsia="仿宋" w:hAnsi="仿宋" w:cs="仿宋"/>
                <w:b/>
                <w:kern w:val="0"/>
                <w:sz w:val="24"/>
              </w:rPr>
            </w:pPr>
            <w:r>
              <w:rPr>
                <w:rFonts w:ascii="仿宋" w:eastAsia="仿宋" w:hAnsi="仿宋" w:cs="仿宋" w:hint="eastAsia"/>
                <w:b/>
                <w:kern w:val="0"/>
                <w:sz w:val="24"/>
              </w:rPr>
              <w:t>工程招标</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100以下</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100-500</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1.1%</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0.7%</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500-1000</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0.45%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0.55%</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1000-5000</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0.35%</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5000-10000</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0.1%</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0.2%</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10000-100000</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0.05%</w:t>
            </w:r>
          </w:p>
        </w:tc>
      </w:tr>
      <w:tr w:rsidR="00511BE2">
        <w:trPr>
          <w:jc w:val="center"/>
        </w:trPr>
        <w:tc>
          <w:tcPr>
            <w:tcW w:w="2448"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1000000以上</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0.01%</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0.01%</w:t>
            </w:r>
          </w:p>
        </w:tc>
        <w:tc>
          <w:tcPr>
            <w:tcW w:w="1980" w:type="dxa"/>
            <w:tcBorders>
              <w:top w:val="single" w:sz="4" w:space="0" w:color="auto"/>
              <w:left w:val="single" w:sz="4" w:space="0" w:color="auto"/>
              <w:bottom w:val="single" w:sz="4" w:space="0" w:color="auto"/>
              <w:right w:val="single" w:sz="4" w:space="0" w:color="auto"/>
            </w:tcBorders>
          </w:tcPr>
          <w:p w:rsidR="00511BE2" w:rsidRDefault="0072556C">
            <w:pPr>
              <w:widowControl/>
              <w:spacing w:before="100" w:beforeAutospacing="1" w:after="100" w:afterAutospacing="1"/>
              <w:jc w:val="center"/>
              <w:rPr>
                <w:rFonts w:ascii="仿宋" w:eastAsia="仿宋" w:hAnsi="仿宋" w:cs="仿宋"/>
                <w:kern w:val="0"/>
                <w:sz w:val="24"/>
              </w:rPr>
            </w:pPr>
            <w:r>
              <w:rPr>
                <w:rFonts w:ascii="仿宋" w:eastAsia="仿宋" w:hAnsi="仿宋" w:cs="仿宋" w:hint="eastAsia"/>
                <w:kern w:val="0"/>
                <w:sz w:val="24"/>
              </w:rPr>
              <w:t>0.01%</w:t>
            </w:r>
          </w:p>
        </w:tc>
      </w:tr>
    </w:tbl>
    <w:p w:rsidR="00511BE2" w:rsidRDefault="00511BE2">
      <w:pPr>
        <w:tabs>
          <w:tab w:val="left" w:pos="1260"/>
        </w:tabs>
        <w:adjustRightInd w:val="0"/>
        <w:snapToGrid w:val="0"/>
        <w:spacing w:line="360" w:lineRule="auto"/>
        <w:ind w:firstLineChars="200" w:firstLine="482"/>
        <w:jc w:val="left"/>
        <w:rPr>
          <w:rFonts w:ascii="仿宋" w:eastAsia="仿宋" w:hAnsi="仿宋" w:cs="仿宋"/>
          <w:b/>
          <w:snapToGrid w:val="0"/>
          <w:kern w:val="0"/>
          <w:sz w:val="24"/>
        </w:rPr>
      </w:pPr>
    </w:p>
    <w:p w:rsidR="00511BE2" w:rsidRDefault="0072556C">
      <w:pPr>
        <w:tabs>
          <w:tab w:val="left" w:pos="1260"/>
        </w:tabs>
        <w:adjustRightInd w:val="0"/>
        <w:snapToGrid w:val="0"/>
        <w:spacing w:line="360" w:lineRule="auto"/>
        <w:ind w:firstLineChars="200" w:firstLine="482"/>
        <w:jc w:val="left"/>
        <w:rPr>
          <w:rFonts w:ascii="仿宋" w:eastAsia="仿宋" w:hAnsi="仿宋" w:cs="仿宋"/>
          <w:b/>
          <w:snapToGrid w:val="0"/>
          <w:kern w:val="0"/>
          <w:sz w:val="24"/>
        </w:rPr>
      </w:pPr>
      <w:r>
        <w:rPr>
          <w:rFonts w:ascii="仿宋" w:eastAsia="仿宋" w:hAnsi="仿宋" w:cs="仿宋" w:hint="eastAsia"/>
          <w:b/>
          <w:snapToGrid w:val="0"/>
          <w:kern w:val="0"/>
          <w:sz w:val="24"/>
        </w:rPr>
        <w:t>说明：</w:t>
      </w:r>
    </w:p>
    <w:p w:rsidR="00511BE2" w:rsidRDefault="0072556C">
      <w:pPr>
        <w:tabs>
          <w:tab w:val="left" w:pos="300"/>
        </w:tabs>
        <w:adjustRightInd w:val="0"/>
        <w:snapToGrid w:val="0"/>
        <w:spacing w:line="360" w:lineRule="auto"/>
        <w:ind w:firstLineChars="200" w:firstLine="480"/>
        <w:jc w:val="left"/>
        <w:rPr>
          <w:rFonts w:ascii="仿宋" w:eastAsia="仿宋" w:hAnsi="仿宋" w:cs="仿宋"/>
          <w:snapToGrid w:val="0"/>
          <w:kern w:val="0"/>
          <w:sz w:val="24"/>
        </w:rPr>
      </w:pPr>
      <w:r>
        <w:rPr>
          <w:rFonts w:ascii="仿宋" w:eastAsia="仿宋" w:hAnsi="仿宋" w:cs="仿宋" w:hint="eastAsia"/>
          <w:snapToGrid w:val="0"/>
          <w:kern w:val="0"/>
          <w:sz w:val="24"/>
        </w:rPr>
        <w:t>1)</w:t>
      </w:r>
      <w:r>
        <w:rPr>
          <w:rFonts w:ascii="仿宋" w:eastAsia="仿宋" w:hAnsi="仿宋" w:cs="仿宋" w:hint="eastAsia"/>
          <w:snapToGrid w:val="0"/>
          <w:kern w:val="0"/>
          <w:sz w:val="24"/>
        </w:rPr>
        <w:tab/>
        <w:t>成交服务费按差额定率累进法计算。例如：某项目服务招标成交金额为150万元(人民币)，计算成交服务费额如下：</w:t>
      </w:r>
    </w:p>
    <w:p w:rsidR="00511BE2" w:rsidRDefault="0072556C">
      <w:pPr>
        <w:tabs>
          <w:tab w:val="left" w:pos="1260"/>
        </w:tabs>
        <w:adjustRightInd w:val="0"/>
        <w:snapToGrid w:val="0"/>
        <w:spacing w:line="360" w:lineRule="auto"/>
        <w:ind w:firstLineChars="200" w:firstLine="480"/>
        <w:jc w:val="left"/>
        <w:rPr>
          <w:rFonts w:ascii="仿宋" w:eastAsia="仿宋" w:hAnsi="仿宋" w:cs="仿宋"/>
          <w:snapToGrid w:val="0"/>
          <w:kern w:val="0"/>
          <w:sz w:val="24"/>
        </w:rPr>
      </w:pPr>
      <w:r>
        <w:rPr>
          <w:rFonts w:ascii="仿宋" w:eastAsia="仿宋" w:hAnsi="仿宋" w:cs="仿宋" w:hint="eastAsia"/>
          <w:snapToGrid w:val="0"/>
          <w:kern w:val="0"/>
          <w:sz w:val="24"/>
        </w:rPr>
        <w:t>100万元×1.5%＝1.5万元</w:t>
      </w:r>
    </w:p>
    <w:p w:rsidR="00511BE2" w:rsidRDefault="0072556C">
      <w:pPr>
        <w:tabs>
          <w:tab w:val="left" w:pos="1260"/>
        </w:tabs>
        <w:adjustRightInd w:val="0"/>
        <w:snapToGrid w:val="0"/>
        <w:spacing w:line="360" w:lineRule="auto"/>
        <w:ind w:firstLineChars="200" w:firstLine="480"/>
        <w:jc w:val="left"/>
        <w:rPr>
          <w:rFonts w:ascii="仿宋" w:eastAsia="仿宋" w:hAnsi="仿宋" w:cs="宋体"/>
          <w:sz w:val="24"/>
        </w:rPr>
      </w:pPr>
      <w:r>
        <w:rPr>
          <w:rFonts w:ascii="仿宋" w:eastAsia="仿宋" w:hAnsi="仿宋" w:cs="宋体" w:hint="eastAsia"/>
          <w:sz w:val="24"/>
        </w:rPr>
        <w:t>(150万元-100万元)×0.8%＝0.40万元</w:t>
      </w:r>
    </w:p>
    <w:p w:rsidR="00511BE2" w:rsidRDefault="0072556C">
      <w:pPr>
        <w:tabs>
          <w:tab w:val="left" w:pos="1260"/>
        </w:tabs>
        <w:adjustRightInd w:val="0"/>
        <w:snapToGrid w:val="0"/>
        <w:spacing w:line="360" w:lineRule="auto"/>
        <w:ind w:firstLineChars="200" w:firstLine="480"/>
        <w:jc w:val="left"/>
      </w:pPr>
      <w:r>
        <w:rPr>
          <w:rFonts w:ascii="仿宋" w:eastAsia="仿宋" w:hAnsi="仿宋" w:cs="宋体" w:hint="eastAsia"/>
          <w:sz w:val="24"/>
        </w:rPr>
        <w:t>成交服务费：1.5万元＋0.40万元=1.90万元</w:t>
      </w:r>
    </w:p>
    <w:p w:rsidR="00511BE2" w:rsidRDefault="0072556C">
      <w:pPr>
        <w:tabs>
          <w:tab w:val="left" w:pos="300"/>
        </w:tabs>
        <w:adjustRightInd w:val="0"/>
        <w:snapToGrid w:val="0"/>
        <w:spacing w:line="360" w:lineRule="auto"/>
        <w:ind w:firstLineChars="200" w:firstLine="480"/>
        <w:jc w:val="left"/>
        <w:rPr>
          <w:rFonts w:ascii="仿宋" w:eastAsia="仿宋" w:hAnsi="仿宋" w:cs="仿宋"/>
          <w:snapToGrid w:val="0"/>
          <w:kern w:val="0"/>
          <w:sz w:val="24"/>
        </w:rPr>
      </w:pPr>
      <w:r>
        <w:rPr>
          <w:rFonts w:ascii="仿宋" w:eastAsia="仿宋" w:hAnsi="仿宋" w:cs="仿宋" w:hint="eastAsia"/>
          <w:snapToGrid w:val="0"/>
          <w:kern w:val="0"/>
          <w:sz w:val="24"/>
        </w:rPr>
        <w:t>2) 成交服务费不在响应报价中单列。</w:t>
      </w:r>
    </w:p>
    <w:p w:rsidR="00511BE2" w:rsidRDefault="0072556C">
      <w:pPr>
        <w:tabs>
          <w:tab w:val="left" w:pos="300"/>
        </w:tabs>
        <w:adjustRightInd w:val="0"/>
        <w:snapToGrid w:val="0"/>
        <w:spacing w:line="360" w:lineRule="auto"/>
        <w:ind w:firstLineChars="200" w:firstLine="480"/>
        <w:jc w:val="left"/>
        <w:rPr>
          <w:rFonts w:ascii="仿宋" w:eastAsia="仿宋" w:hAnsi="仿宋" w:cs="仿宋"/>
          <w:snapToGrid w:val="0"/>
          <w:kern w:val="0"/>
          <w:sz w:val="24"/>
        </w:rPr>
      </w:pPr>
      <w:r>
        <w:rPr>
          <w:rFonts w:ascii="仿宋" w:eastAsia="仿宋" w:hAnsi="仿宋" w:cs="仿宋" w:hint="eastAsia"/>
          <w:snapToGrid w:val="0"/>
          <w:kern w:val="0"/>
          <w:sz w:val="24"/>
        </w:rPr>
        <w:t>3) 成交服务费支付方式：一次性以银行划帐形式支付。</w:t>
      </w:r>
    </w:p>
    <w:p w:rsidR="00511BE2" w:rsidRDefault="0072556C">
      <w:pPr>
        <w:tabs>
          <w:tab w:val="left" w:pos="300"/>
        </w:tabs>
        <w:adjustRightInd w:val="0"/>
        <w:snapToGrid w:val="0"/>
        <w:spacing w:line="360" w:lineRule="auto"/>
        <w:ind w:firstLineChars="350" w:firstLine="840"/>
        <w:jc w:val="left"/>
        <w:rPr>
          <w:rFonts w:ascii="仿宋" w:eastAsia="仿宋" w:hAnsi="仿宋" w:cs="仿宋"/>
          <w:snapToGrid w:val="0"/>
          <w:kern w:val="0"/>
          <w:sz w:val="24"/>
        </w:rPr>
      </w:pPr>
      <w:r>
        <w:rPr>
          <w:rFonts w:ascii="仿宋" w:eastAsia="仿宋" w:hAnsi="仿宋" w:cs="仿宋" w:hint="eastAsia"/>
          <w:snapToGrid w:val="0"/>
          <w:kern w:val="0"/>
          <w:sz w:val="24"/>
        </w:rPr>
        <w:t>银行账号：</w:t>
      </w:r>
    </w:p>
    <w:p w:rsidR="00511BE2" w:rsidRDefault="0072556C">
      <w:pPr>
        <w:tabs>
          <w:tab w:val="left" w:pos="300"/>
        </w:tabs>
        <w:adjustRightInd w:val="0"/>
        <w:snapToGrid w:val="0"/>
        <w:spacing w:line="360" w:lineRule="auto"/>
        <w:ind w:firstLineChars="350" w:firstLine="840"/>
        <w:jc w:val="left"/>
        <w:rPr>
          <w:rFonts w:ascii="仿宋" w:eastAsia="仿宋" w:hAnsi="仿宋" w:cs="仿宋"/>
          <w:snapToGrid w:val="0"/>
          <w:kern w:val="0"/>
          <w:sz w:val="24"/>
        </w:rPr>
      </w:pPr>
      <w:r>
        <w:rPr>
          <w:rFonts w:ascii="仿宋" w:eastAsia="仿宋" w:hAnsi="仿宋" w:cs="仿宋" w:hint="eastAsia"/>
          <w:snapToGrid w:val="0"/>
          <w:kern w:val="0"/>
          <w:sz w:val="24"/>
        </w:rPr>
        <w:lastRenderedPageBreak/>
        <w:t>名称：河源市天成招标项目管理有限公司</w:t>
      </w:r>
    </w:p>
    <w:p w:rsidR="00511BE2" w:rsidRDefault="0072556C">
      <w:pPr>
        <w:tabs>
          <w:tab w:val="left" w:pos="300"/>
        </w:tabs>
        <w:adjustRightInd w:val="0"/>
        <w:snapToGrid w:val="0"/>
        <w:spacing w:line="360" w:lineRule="auto"/>
        <w:ind w:firstLineChars="350" w:firstLine="840"/>
        <w:jc w:val="left"/>
        <w:rPr>
          <w:rFonts w:ascii="仿宋" w:eastAsia="仿宋" w:hAnsi="仿宋" w:cs="仿宋"/>
          <w:snapToGrid w:val="0"/>
          <w:kern w:val="0"/>
          <w:sz w:val="24"/>
        </w:rPr>
      </w:pPr>
      <w:r>
        <w:rPr>
          <w:rFonts w:ascii="仿宋" w:eastAsia="仿宋" w:hAnsi="仿宋" w:cs="仿宋" w:hint="eastAsia"/>
          <w:snapToGrid w:val="0"/>
          <w:kern w:val="0"/>
          <w:sz w:val="24"/>
        </w:rPr>
        <w:t>开户银行：中国工商银行河源经纬支行</w:t>
      </w:r>
    </w:p>
    <w:p w:rsidR="00511BE2" w:rsidRDefault="0072556C">
      <w:pPr>
        <w:tabs>
          <w:tab w:val="left" w:pos="300"/>
        </w:tabs>
        <w:adjustRightInd w:val="0"/>
        <w:snapToGrid w:val="0"/>
        <w:spacing w:line="360" w:lineRule="auto"/>
        <w:ind w:firstLineChars="350" w:firstLine="840"/>
        <w:jc w:val="left"/>
        <w:rPr>
          <w:rFonts w:ascii="仿宋" w:eastAsia="仿宋" w:hAnsi="仿宋" w:cs="仿宋"/>
          <w:snapToGrid w:val="0"/>
          <w:kern w:val="0"/>
          <w:sz w:val="24"/>
        </w:rPr>
      </w:pPr>
      <w:r>
        <w:rPr>
          <w:rFonts w:ascii="仿宋" w:eastAsia="仿宋" w:hAnsi="仿宋" w:cs="仿宋" w:hint="eastAsia"/>
          <w:snapToGrid w:val="0"/>
          <w:kern w:val="0"/>
          <w:sz w:val="24"/>
        </w:rPr>
        <w:t>账号：</w:t>
      </w:r>
      <w:r>
        <w:rPr>
          <w:rFonts w:ascii="仿宋" w:eastAsia="仿宋" w:hAnsi="仿宋" w:cs="仿宋"/>
          <w:snapToGrid w:val="0"/>
          <w:kern w:val="0"/>
          <w:sz w:val="24"/>
        </w:rPr>
        <w:t>2006 0227 0920 0101 311</w:t>
      </w:r>
      <w:r>
        <w:rPr>
          <w:rFonts w:ascii="仿宋" w:eastAsia="仿宋" w:hAnsi="仿宋" w:cs="仿宋" w:hint="eastAsia"/>
          <w:snapToGrid w:val="0"/>
          <w:kern w:val="0"/>
          <w:sz w:val="24"/>
        </w:rPr>
        <w:t xml:space="preserve"> </w:t>
      </w:r>
    </w:p>
    <w:p w:rsidR="00511BE2" w:rsidRDefault="0072556C">
      <w:pPr>
        <w:tabs>
          <w:tab w:val="left" w:pos="300"/>
        </w:tabs>
        <w:adjustRightInd w:val="0"/>
        <w:snapToGrid w:val="0"/>
        <w:spacing w:line="360" w:lineRule="auto"/>
        <w:ind w:firstLineChars="200" w:firstLine="480"/>
        <w:jc w:val="left"/>
        <w:rPr>
          <w:rFonts w:ascii="仿宋" w:eastAsia="仿宋" w:hAnsi="仿宋" w:cs="仿宋"/>
          <w:snapToGrid w:val="0"/>
          <w:kern w:val="0"/>
          <w:sz w:val="24"/>
        </w:rPr>
      </w:pPr>
      <w:r>
        <w:rPr>
          <w:rFonts w:ascii="仿宋" w:eastAsia="仿宋" w:hAnsi="仿宋" w:cs="仿宋" w:hint="eastAsia"/>
          <w:snapToGrid w:val="0"/>
          <w:kern w:val="0"/>
          <w:sz w:val="24"/>
        </w:rPr>
        <w:t>4）</w:t>
      </w:r>
      <w:r>
        <w:rPr>
          <w:rFonts w:ascii="仿宋" w:eastAsia="仿宋" w:hAnsi="仿宋" w:cs="仿宋" w:hint="eastAsia"/>
          <w:b/>
          <w:bCs/>
          <w:snapToGrid w:val="0"/>
          <w:kern w:val="0"/>
          <w:sz w:val="24"/>
        </w:rPr>
        <w:t>本项目成交基准服务费为人民币伍仟元整，若实际成交服务费按实计算低于基准服务费时，则实收服务费以基准服务费为准。</w:t>
      </w:r>
    </w:p>
    <w:p w:rsidR="00511BE2" w:rsidRDefault="0072556C">
      <w:pPr>
        <w:tabs>
          <w:tab w:val="left" w:pos="1260"/>
        </w:tabs>
        <w:adjustRightInd w:val="0"/>
        <w:snapToGrid w:val="0"/>
        <w:spacing w:line="440" w:lineRule="exact"/>
        <w:rPr>
          <w:rFonts w:ascii="仿宋" w:eastAsia="仿宋" w:hAnsi="仿宋" w:cs="仿宋"/>
          <w:snapToGrid w:val="0"/>
          <w:kern w:val="0"/>
          <w:sz w:val="24"/>
        </w:rPr>
      </w:pPr>
      <w:r>
        <w:rPr>
          <w:rFonts w:ascii="仿宋" w:eastAsia="仿宋" w:hAnsi="仿宋" w:cs="仿宋" w:hint="eastAsia"/>
          <w:snapToGrid w:val="0"/>
          <w:kern w:val="0"/>
          <w:sz w:val="24"/>
        </w:rPr>
        <w:t>24．成交供应商应按谈判文件规定缴纳成交服务费。</w:t>
      </w:r>
    </w:p>
    <w:p w:rsidR="00511BE2" w:rsidRDefault="0072556C">
      <w:pPr>
        <w:tabs>
          <w:tab w:val="left" w:pos="1260"/>
        </w:tabs>
        <w:adjustRightInd w:val="0"/>
        <w:snapToGrid w:val="0"/>
        <w:spacing w:line="440" w:lineRule="exact"/>
        <w:rPr>
          <w:rFonts w:ascii="仿宋" w:eastAsia="仿宋" w:hAnsi="仿宋" w:cs="仿宋"/>
          <w:snapToGrid w:val="0"/>
          <w:kern w:val="0"/>
          <w:sz w:val="24"/>
        </w:rPr>
      </w:pPr>
      <w:r>
        <w:rPr>
          <w:rFonts w:ascii="仿宋" w:eastAsia="仿宋" w:hAnsi="仿宋" w:cs="仿宋" w:hint="eastAsia"/>
          <w:snapToGrid w:val="0"/>
          <w:kern w:val="0"/>
          <w:sz w:val="24"/>
        </w:rPr>
        <w:t>25．经依法取消成交资格的，成交服务费不予退还。</w:t>
      </w:r>
    </w:p>
    <w:p w:rsidR="00511BE2" w:rsidRDefault="00511BE2">
      <w:pPr>
        <w:tabs>
          <w:tab w:val="left" w:pos="1260"/>
        </w:tabs>
        <w:adjustRightInd w:val="0"/>
        <w:snapToGrid w:val="0"/>
        <w:spacing w:line="440" w:lineRule="exact"/>
        <w:rPr>
          <w:rFonts w:ascii="仿宋" w:eastAsia="仿宋" w:hAnsi="仿宋" w:cs="仿宋"/>
          <w:snapToGrid w:val="0"/>
          <w:kern w:val="0"/>
          <w:sz w:val="24"/>
        </w:rPr>
      </w:pPr>
    </w:p>
    <w:p w:rsidR="00511BE2" w:rsidRDefault="0072556C">
      <w:pPr>
        <w:tabs>
          <w:tab w:val="left" w:pos="1260"/>
        </w:tabs>
        <w:adjustRightInd w:val="0"/>
        <w:snapToGrid w:val="0"/>
        <w:spacing w:line="440" w:lineRule="exact"/>
        <w:rPr>
          <w:rFonts w:ascii="仿宋" w:eastAsia="仿宋" w:hAnsi="仿宋" w:cs="仿宋"/>
          <w:bCs/>
          <w:kern w:val="0"/>
          <w:sz w:val="24"/>
        </w:rPr>
      </w:pPr>
      <w:r>
        <w:rPr>
          <w:rFonts w:ascii="仿宋" w:eastAsia="仿宋" w:hAnsi="仿宋" w:cs="仿宋" w:hint="eastAsia"/>
          <w:snapToGrid w:val="0"/>
          <w:kern w:val="0"/>
          <w:sz w:val="24"/>
        </w:rPr>
        <w:br w:type="page"/>
      </w:r>
      <w:bookmarkStart w:id="17" w:name="_Toc21585"/>
      <w:r>
        <w:rPr>
          <w:rFonts w:ascii="仿宋" w:eastAsia="仿宋" w:hAnsi="仿宋" w:cs="仿宋" w:hint="eastAsia"/>
          <w:bCs/>
          <w:kern w:val="0"/>
          <w:sz w:val="24"/>
        </w:rPr>
        <w:lastRenderedPageBreak/>
        <w:t>十三、初步审查表</w:t>
      </w:r>
      <w:bookmarkEnd w:id="17"/>
    </w:p>
    <w:p w:rsidR="00511BE2" w:rsidRDefault="0072556C">
      <w:pPr>
        <w:spacing w:line="440" w:lineRule="exact"/>
        <w:jc w:val="center"/>
        <w:rPr>
          <w:rFonts w:ascii="仿宋" w:eastAsia="仿宋" w:hAnsi="仿宋" w:cs="仿宋"/>
          <w:b/>
          <w:sz w:val="30"/>
          <w:szCs w:val="30"/>
        </w:rPr>
      </w:pPr>
      <w:r>
        <w:rPr>
          <w:rFonts w:ascii="仿宋" w:eastAsia="仿宋" w:hAnsi="仿宋" w:cs="仿宋" w:hint="eastAsia"/>
          <w:b/>
          <w:sz w:val="24"/>
        </w:rPr>
        <w:t>资格符合性评审表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2"/>
        <w:gridCol w:w="4625"/>
        <w:gridCol w:w="1243"/>
        <w:gridCol w:w="1213"/>
        <w:gridCol w:w="1243"/>
      </w:tblGrid>
      <w:tr w:rsidR="00511BE2">
        <w:trPr>
          <w:trHeight w:val="787"/>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序号</w:t>
            </w:r>
          </w:p>
        </w:tc>
        <w:tc>
          <w:tcPr>
            <w:tcW w:w="4625"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评审内容</w:t>
            </w:r>
          </w:p>
        </w:tc>
        <w:tc>
          <w:tcPr>
            <w:tcW w:w="1243" w:type="dxa"/>
            <w:vAlign w:val="center"/>
          </w:tcPr>
          <w:p w:rsidR="00511BE2" w:rsidRDefault="0072556C">
            <w:pPr>
              <w:spacing w:line="260" w:lineRule="exact"/>
              <w:jc w:val="center"/>
              <w:rPr>
                <w:rFonts w:ascii="仿宋" w:eastAsia="仿宋" w:hAnsi="仿宋" w:cs="仿宋"/>
                <w:sz w:val="24"/>
              </w:rPr>
            </w:pPr>
            <w:r>
              <w:rPr>
                <w:rFonts w:ascii="仿宋" w:eastAsia="仿宋" w:hAnsi="仿宋" w:cs="仿宋" w:hint="eastAsia"/>
                <w:sz w:val="24"/>
              </w:rPr>
              <w:t>响应供应商1</w:t>
            </w:r>
          </w:p>
        </w:tc>
        <w:tc>
          <w:tcPr>
            <w:tcW w:w="1213" w:type="dxa"/>
            <w:vAlign w:val="center"/>
          </w:tcPr>
          <w:p w:rsidR="00511BE2" w:rsidRDefault="0072556C">
            <w:pPr>
              <w:spacing w:line="260" w:lineRule="exact"/>
              <w:jc w:val="center"/>
              <w:rPr>
                <w:rFonts w:ascii="仿宋" w:eastAsia="仿宋" w:hAnsi="仿宋" w:cs="仿宋"/>
                <w:sz w:val="24"/>
              </w:rPr>
            </w:pPr>
            <w:r>
              <w:rPr>
                <w:rFonts w:ascii="仿宋" w:eastAsia="仿宋" w:hAnsi="仿宋" w:cs="仿宋" w:hint="eastAsia"/>
                <w:sz w:val="24"/>
              </w:rPr>
              <w:t>响应供应商2</w:t>
            </w:r>
          </w:p>
        </w:tc>
        <w:tc>
          <w:tcPr>
            <w:tcW w:w="1243" w:type="dxa"/>
            <w:vAlign w:val="center"/>
          </w:tcPr>
          <w:p w:rsidR="00511BE2" w:rsidRDefault="0072556C">
            <w:pPr>
              <w:spacing w:line="260" w:lineRule="exact"/>
              <w:jc w:val="center"/>
              <w:rPr>
                <w:rFonts w:ascii="仿宋" w:eastAsia="仿宋" w:hAnsi="仿宋" w:cs="仿宋"/>
                <w:sz w:val="24"/>
              </w:rPr>
            </w:pPr>
            <w:r>
              <w:rPr>
                <w:rFonts w:ascii="仿宋" w:eastAsia="仿宋" w:hAnsi="仿宋" w:cs="仿宋" w:hint="eastAsia"/>
                <w:sz w:val="24"/>
              </w:rPr>
              <w:t>响应供应商3</w:t>
            </w:r>
          </w:p>
        </w:tc>
      </w:tr>
      <w:tr w:rsidR="00511BE2">
        <w:trPr>
          <w:cantSplit/>
          <w:trHeight w:val="867"/>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响应供应商的资格条件是否符合谈判文件的要求</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894"/>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2</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响应供应商提供的资格证明文件是否符合谈判文件的要求</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900"/>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3</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响应文件签字人是法定代表人或有法定代表人的有效授权</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763"/>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4</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响应文件是否符合谈判文件的要求编制、 完整且编排有序，投标内容基本完整，无重大错漏，并按要求及对应格式文件签署、盖章</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774"/>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5</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投标有效期（ 90 天） 符合谈判文件的要求</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783"/>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6</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符合★号条款，商务和技术响应内容没有严重偏离谈判文件要求的</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455"/>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7</w:t>
            </w:r>
          </w:p>
        </w:tc>
        <w:tc>
          <w:tcPr>
            <w:tcW w:w="4625"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响应报价是固定价且是唯一的</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1005"/>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8</w:t>
            </w:r>
          </w:p>
        </w:tc>
        <w:tc>
          <w:tcPr>
            <w:tcW w:w="4625"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响应报价无明显不合理或低于合理成本价的</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377"/>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9</w:t>
            </w:r>
          </w:p>
        </w:tc>
        <w:tc>
          <w:tcPr>
            <w:tcW w:w="4625"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响应报价没有超出采购预算的</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430"/>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10</w:t>
            </w:r>
          </w:p>
        </w:tc>
        <w:tc>
          <w:tcPr>
            <w:tcW w:w="4625"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未出现谈判文件所列的视为串通投标情形</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845"/>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11</w:t>
            </w:r>
          </w:p>
        </w:tc>
        <w:tc>
          <w:tcPr>
            <w:tcW w:w="4625"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响应文件实质性响应谈判文件的要求，且无经评委认定为无效标的</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766"/>
        </w:trPr>
        <w:tc>
          <w:tcPr>
            <w:tcW w:w="5327" w:type="dxa"/>
            <w:gridSpan w:val="2"/>
            <w:vAlign w:val="center"/>
          </w:tcPr>
          <w:p w:rsidR="00511BE2" w:rsidRDefault="0072556C">
            <w:pPr>
              <w:jc w:val="center"/>
              <w:rPr>
                <w:rFonts w:ascii="仿宋" w:eastAsia="仿宋" w:hAnsi="仿宋" w:cs="仿宋"/>
                <w:sz w:val="24"/>
              </w:rPr>
            </w:pPr>
            <w:r>
              <w:rPr>
                <w:rFonts w:ascii="仿宋" w:eastAsia="仿宋" w:hAnsi="仿宋" w:cs="仿宋" w:hint="eastAsia"/>
                <w:sz w:val="24"/>
              </w:rPr>
              <w:t>结论</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r w:rsidR="00511BE2">
        <w:trPr>
          <w:cantSplit/>
          <w:trHeight w:val="756"/>
        </w:trPr>
        <w:tc>
          <w:tcPr>
            <w:tcW w:w="5327" w:type="dxa"/>
            <w:gridSpan w:val="2"/>
            <w:vAlign w:val="center"/>
          </w:tcPr>
          <w:p w:rsidR="00511BE2" w:rsidRDefault="0072556C">
            <w:pPr>
              <w:jc w:val="center"/>
              <w:rPr>
                <w:rFonts w:ascii="仿宋" w:eastAsia="仿宋" w:hAnsi="仿宋" w:cs="仿宋"/>
                <w:sz w:val="24"/>
              </w:rPr>
            </w:pPr>
            <w:r>
              <w:rPr>
                <w:rFonts w:ascii="仿宋" w:eastAsia="仿宋" w:hAnsi="仿宋" w:cs="仿宋" w:hint="eastAsia"/>
                <w:sz w:val="24"/>
              </w:rPr>
              <w:t>不通过原因</w:t>
            </w:r>
          </w:p>
        </w:tc>
        <w:tc>
          <w:tcPr>
            <w:tcW w:w="1243" w:type="dxa"/>
            <w:vAlign w:val="center"/>
          </w:tcPr>
          <w:p w:rsidR="00511BE2" w:rsidRDefault="00511BE2">
            <w:pPr>
              <w:jc w:val="center"/>
              <w:rPr>
                <w:rFonts w:ascii="仿宋" w:eastAsia="仿宋" w:hAnsi="仿宋" w:cs="仿宋"/>
                <w:sz w:val="24"/>
              </w:rPr>
            </w:pPr>
          </w:p>
        </w:tc>
        <w:tc>
          <w:tcPr>
            <w:tcW w:w="1213" w:type="dxa"/>
            <w:vAlign w:val="center"/>
          </w:tcPr>
          <w:p w:rsidR="00511BE2" w:rsidRDefault="00511BE2">
            <w:pPr>
              <w:jc w:val="center"/>
              <w:rPr>
                <w:rFonts w:ascii="仿宋" w:eastAsia="仿宋" w:hAnsi="仿宋" w:cs="仿宋"/>
                <w:sz w:val="24"/>
              </w:rPr>
            </w:pPr>
          </w:p>
        </w:tc>
        <w:tc>
          <w:tcPr>
            <w:tcW w:w="1243" w:type="dxa"/>
            <w:vAlign w:val="center"/>
          </w:tcPr>
          <w:p w:rsidR="00511BE2" w:rsidRDefault="00511BE2">
            <w:pPr>
              <w:jc w:val="center"/>
              <w:rPr>
                <w:rFonts w:ascii="仿宋" w:eastAsia="仿宋" w:hAnsi="仿宋" w:cs="仿宋"/>
                <w:sz w:val="24"/>
              </w:rPr>
            </w:pPr>
          </w:p>
        </w:tc>
      </w:tr>
    </w:tbl>
    <w:p w:rsidR="00511BE2" w:rsidRDefault="00511BE2">
      <w:pPr>
        <w:rPr>
          <w:rFonts w:ascii="仿宋" w:eastAsia="仿宋" w:hAnsi="仿宋" w:cs="仿宋"/>
        </w:rPr>
      </w:pPr>
    </w:p>
    <w:p w:rsidR="00511BE2" w:rsidRDefault="0072556C">
      <w:pPr>
        <w:rPr>
          <w:rFonts w:ascii="仿宋" w:eastAsia="仿宋" w:hAnsi="仿宋" w:cs="仿宋"/>
          <w:szCs w:val="21"/>
        </w:rPr>
      </w:pPr>
      <w:bookmarkStart w:id="18" w:name="_Toc260320514"/>
      <w:r>
        <w:rPr>
          <w:rFonts w:ascii="仿宋" w:eastAsia="仿宋" w:hAnsi="仿宋" w:cs="仿宋" w:hint="eastAsia"/>
          <w:szCs w:val="21"/>
        </w:rPr>
        <w:t>注： 1．表中只需填写“〇”表示合格或“X”表示不合格。</w:t>
      </w:r>
    </w:p>
    <w:p w:rsidR="00511BE2" w:rsidRDefault="0072556C">
      <w:pPr>
        <w:ind w:firstLineChars="250" w:firstLine="525"/>
        <w:rPr>
          <w:rFonts w:ascii="仿宋" w:eastAsia="仿宋" w:hAnsi="仿宋" w:cs="仿宋"/>
          <w:szCs w:val="21"/>
        </w:rPr>
      </w:pPr>
      <w:r>
        <w:rPr>
          <w:rFonts w:ascii="仿宋" w:eastAsia="仿宋" w:hAnsi="仿宋" w:cs="仿宋" w:hint="eastAsia"/>
          <w:szCs w:val="21"/>
        </w:rPr>
        <w:t>2．评委在结论栏中按“一票否决”填写“通过”或“不通过”</w:t>
      </w:r>
    </w:p>
    <w:p w:rsidR="00511BE2" w:rsidRDefault="0072556C">
      <w:pPr>
        <w:ind w:left="840" w:hangingChars="400" w:hanging="840"/>
        <w:rPr>
          <w:rFonts w:ascii="仿宋" w:eastAsia="仿宋" w:hAnsi="仿宋" w:cs="仿宋"/>
          <w:szCs w:val="21"/>
        </w:rPr>
      </w:pPr>
      <w:r>
        <w:rPr>
          <w:rFonts w:ascii="仿宋" w:eastAsia="仿宋" w:hAnsi="仿宋" w:cs="仿宋" w:hint="eastAsia"/>
          <w:szCs w:val="21"/>
        </w:rPr>
        <w:t xml:space="preserve">     3．有半数以上的评委对报价人的结论为“不通过”则该报价人为不合格报价人，不得进入下一步详细评审。</w:t>
      </w:r>
    </w:p>
    <w:p w:rsidR="00511BE2" w:rsidRDefault="0072556C" w:rsidP="00A4018A">
      <w:pPr>
        <w:pStyle w:val="2"/>
        <w:keepNext w:val="0"/>
        <w:spacing w:beforeLines="50" w:afterLines="50" w:line="360" w:lineRule="auto"/>
        <w:ind w:left="0" w:firstLine="0"/>
        <w:jc w:val="center"/>
        <w:rPr>
          <w:rFonts w:ascii="仿宋" w:eastAsia="仿宋" w:hAnsi="仿宋" w:cs="仿宋"/>
          <w:kern w:val="0"/>
          <w:sz w:val="36"/>
          <w:szCs w:val="36"/>
        </w:rPr>
      </w:pPr>
      <w:r>
        <w:rPr>
          <w:rFonts w:ascii="仿宋" w:eastAsia="仿宋" w:hAnsi="仿宋" w:cs="仿宋" w:hint="eastAsia"/>
          <w:kern w:val="0"/>
          <w:sz w:val="36"/>
          <w:szCs w:val="36"/>
        </w:rPr>
        <w:br w:type="page"/>
      </w:r>
      <w:bookmarkStart w:id="19" w:name="_Toc334686557"/>
      <w:bookmarkStart w:id="20" w:name="_Toc12008"/>
      <w:bookmarkEnd w:id="18"/>
      <w:r>
        <w:rPr>
          <w:rFonts w:ascii="仿宋" w:eastAsia="仿宋" w:hAnsi="仿宋" w:cs="仿宋" w:hint="eastAsia"/>
          <w:kern w:val="0"/>
          <w:sz w:val="36"/>
          <w:szCs w:val="36"/>
        </w:rPr>
        <w:lastRenderedPageBreak/>
        <w:t>第四部分 市（县、区）政府采购合同书</w:t>
      </w:r>
      <w:bookmarkEnd w:id="19"/>
      <w:bookmarkEnd w:id="20"/>
    </w:p>
    <w:p w:rsidR="00511BE2" w:rsidRDefault="00511BE2">
      <w:pPr>
        <w:tabs>
          <w:tab w:val="left" w:pos="720"/>
        </w:tabs>
        <w:spacing w:line="360" w:lineRule="auto"/>
        <w:jc w:val="center"/>
        <w:rPr>
          <w:rFonts w:ascii="仿宋" w:eastAsia="仿宋" w:hAnsi="仿宋" w:cs="仿宋"/>
          <w:b/>
          <w:sz w:val="24"/>
        </w:rPr>
      </w:pPr>
    </w:p>
    <w:p w:rsidR="00511BE2" w:rsidRDefault="00511BE2">
      <w:pPr>
        <w:tabs>
          <w:tab w:val="left" w:pos="720"/>
        </w:tabs>
        <w:spacing w:line="360" w:lineRule="auto"/>
        <w:jc w:val="center"/>
        <w:rPr>
          <w:rFonts w:ascii="仿宋" w:eastAsia="仿宋" w:hAnsi="仿宋" w:cs="仿宋"/>
          <w:b/>
          <w:sz w:val="24"/>
        </w:rPr>
      </w:pPr>
    </w:p>
    <w:p w:rsidR="00511BE2" w:rsidRDefault="00511BE2">
      <w:pPr>
        <w:tabs>
          <w:tab w:val="left" w:pos="720"/>
        </w:tabs>
        <w:spacing w:line="360" w:lineRule="auto"/>
        <w:jc w:val="center"/>
        <w:rPr>
          <w:rFonts w:ascii="仿宋" w:eastAsia="仿宋" w:hAnsi="仿宋" w:cs="仿宋"/>
          <w:b/>
          <w:sz w:val="24"/>
        </w:rPr>
      </w:pPr>
    </w:p>
    <w:p w:rsidR="00511BE2" w:rsidRDefault="00511BE2">
      <w:pPr>
        <w:tabs>
          <w:tab w:val="left" w:pos="720"/>
        </w:tabs>
        <w:spacing w:line="360" w:lineRule="auto"/>
        <w:rPr>
          <w:rFonts w:ascii="仿宋" w:eastAsia="仿宋" w:hAnsi="仿宋" w:cs="仿宋"/>
          <w:b/>
          <w:sz w:val="24"/>
        </w:rPr>
      </w:pPr>
    </w:p>
    <w:p w:rsidR="00511BE2" w:rsidRDefault="00511BE2">
      <w:pPr>
        <w:tabs>
          <w:tab w:val="left" w:pos="720"/>
        </w:tabs>
        <w:spacing w:line="360" w:lineRule="auto"/>
        <w:rPr>
          <w:rFonts w:ascii="仿宋" w:eastAsia="仿宋" w:hAnsi="仿宋" w:cs="仿宋"/>
          <w:b/>
          <w:sz w:val="24"/>
        </w:rPr>
      </w:pPr>
    </w:p>
    <w:p w:rsidR="00511BE2" w:rsidRDefault="0072556C">
      <w:pPr>
        <w:tabs>
          <w:tab w:val="left" w:pos="720"/>
        </w:tabs>
        <w:spacing w:line="440" w:lineRule="exact"/>
        <w:ind w:firstLineChars="1001" w:firstLine="2814"/>
        <w:rPr>
          <w:rFonts w:ascii="仿宋" w:eastAsia="仿宋" w:hAnsi="仿宋" w:cs="仿宋"/>
          <w:b/>
          <w:sz w:val="28"/>
        </w:rPr>
      </w:pPr>
      <w:r>
        <w:rPr>
          <w:rFonts w:ascii="仿宋" w:eastAsia="仿宋" w:hAnsi="仿宋" w:cs="仿宋" w:hint="eastAsia"/>
          <w:b/>
          <w:sz w:val="28"/>
        </w:rPr>
        <w:t>合同编号：</w:t>
      </w:r>
    </w:p>
    <w:p w:rsidR="00511BE2" w:rsidRDefault="00511BE2">
      <w:pPr>
        <w:tabs>
          <w:tab w:val="left" w:pos="720"/>
        </w:tabs>
        <w:spacing w:line="440" w:lineRule="exact"/>
        <w:rPr>
          <w:rFonts w:ascii="仿宋" w:eastAsia="仿宋" w:hAnsi="仿宋" w:cs="仿宋"/>
          <w:b/>
          <w:sz w:val="28"/>
        </w:rPr>
      </w:pPr>
    </w:p>
    <w:p w:rsidR="00511BE2" w:rsidRDefault="00511BE2">
      <w:pPr>
        <w:tabs>
          <w:tab w:val="left" w:pos="720"/>
        </w:tabs>
        <w:spacing w:line="440" w:lineRule="exact"/>
        <w:rPr>
          <w:rFonts w:ascii="仿宋" w:eastAsia="仿宋" w:hAnsi="仿宋" w:cs="仿宋"/>
          <w:b/>
          <w:sz w:val="72"/>
        </w:rPr>
      </w:pPr>
    </w:p>
    <w:p w:rsidR="00511BE2" w:rsidRDefault="00511BE2">
      <w:pPr>
        <w:tabs>
          <w:tab w:val="left" w:pos="720"/>
        </w:tabs>
        <w:spacing w:line="440" w:lineRule="exact"/>
        <w:rPr>
          <w:rFonts w:ascii="仿宋" w:eastAsia="仿宋" w:hAnsi="仿宋" w:cs="仿宋"/>
          <w:b/>
          <w:sz w:val="72"/>
        </w:rPr>
      </w:pPr>
    </w:p>
    <w:p w:rsidR="00511BE2" w:rsidRDefault="00511BE2">
      <w:pPr>
        <w:tabs>
          <w:tab w:val="left" w:pos="720"/>
        </w:tabs>
        <w:spacing w:line="440" w:lineRule="exact"/>
        <w:rPr>
          <w:rFonts w:ascii="仿宋" w:eastAsia="仿宋" w:hAnsi="仿宋" w:cs="仿宋"/>
          <w:b/>
          <w:sz w:val="72"/>
        </w:rPr>
      </w:pPr>
    </w:p>
    <w:p w:rsidR="00511BE2" w:rsidRDefault="00511BE2">
      <w:pPr>
        <w:tabs>
          <w:tab w:val="left" w:pos="720"/>
        </w:tabs>
        <w:spacing w:line="600" w:lineRule="exact"/>
        <w:rPr>
          <w:rFonts w:ascii="仿宋" w:eastAsia="仿宋" w:hAnsi="仿宋" w:cs="仿宋"/>
          <w:b/>
          <w:sz w:val="72"/>
        </w:rPr>
      </w:pPr>
    </w:p>
    <w:p w:rsidR="00511BE2" w:rsidRDefault="0072556C">
      <w:pPr>
        <w:tabs>
          <w:tab w:val="left" w:pos="720"/>
        </w:tabs>
        <w:spacing w:line="800" w:lineRule="exact"/>
        <w:jc w:val="center"/>
        <w:rPr>
          <w:rFonts w:ascii="仿宋" w:eastAsia="仿宋" w:hAnsi="仿宋" w:cs="仿宋"/>
          <w:b/>
          <w:sz w:val="72"/>
        </w:rPr>
      </w:pPr>
      <w:r>
        <w:rPr>
          <w:rFonts w:ascii="仿宋" w:eastAsia="仿宋" w:hAnsi="仿宋" w:cs="仿宋" w:hint="eastAsia"/>
          <w:b/>
          <w:sz w:val="72"/>
        </w:rPr>
        <w:t>政府采购合同书</w:t>
      </w:r>
    </w:p>
    <w:p w:rsidR="00511BE2" w:rsidRDefault="00511BE2">
      <w:pPr>
        <w:tabs>
          <w:tab w:val="left" w:pos="720"/>
        </w:tabs>
        <w:spacing w:line="440" w:lineRule="exact"/>
        <w:jc w:val="center"/>
        <w:rPr>
          <w:rFonts w:ascii="仿宋" w:eastAsia="仿宋" w:hAnsi="仿宋" w:cs="仿宋"/>
          <w:b/>
          <w:sz w:val="44"/>
        </w:rPr>
      </w:pPr>
    </w:p>
    <w:p w:rsidR="00511BE2" w:rsidRDefault="00511BE2">
      <w:pPr>
        <w:tabs>
          <w:tab w:val="left" w:pos="720"/>
        </w:tabs>
        <w:spacing w:line="440" w:lineRule="exact"/>
        <w:jc w:val="center"/>
        <w:rPr>
          <w:rFonts w:ascii="仿宋" w:eastAsia="仿宋" w:hAnsi="仿宋" w:cs="仿宋"/>
          <w:b/>
          <w:sz w:val="44"/>
        </w:rPr>
      </w:pPr>
    </w:p>
    <w:p w:rsidR="00511BE2" w:rsidRDefault="00511BE2">
      <w:pPr>
        <w:tabs>
          <w:tab w:val="left" w:pos="720"/>
        </w:tabs>
        <w:spacing w:line="440" w:lineRule="exact"/>
        <w:jc w:val="center"/>
        <w:rPr>
          <w:rFonts w:ascii="仿宋" w:eastAsia="仿宋" w:hAnsi="仿宋" w:cs="仿宋"/>
          <w:b/>
          <w:sz w:val="28"/>
        </w:rPr>
      </w:pPr>
    </w:p>
    <w:p w:rsidR="00511BE2" w:rsidRDefault="00511BE2">
      <w:pPr>
        <w:tabs>
          <w:tab w:val="left" w:pos="720"/>
        </w:tabs>
        <w:spacing w:line="440" w:lineRule="exact"/>
        <w:jc w:val="center"/>
        <w:rPr>
          <w:rFonts w:ascii="仿宋" w:eastAsia="仿宋" w:hAnsi="仿宋" w:cs="仿宋"/>
          <w:b/>
          <w:sz w:val="28"/>
        </w:rPr>
      </w:pPr>
    </w:p>
    <w:tbl>
      <w:tblPr>
        <w:tblW w:w="0" w:type="auto"/>
        <w:jc w:val="center"/>
        <w:tblLayout w:type="fixed"/>
        <w:tblCellMar>
          <w:left w:w="0" w:type="dxa"/>
          <w:right w:w="0" w:type="dxa"/>
        </w:tblCellMar>
        <w:tblLook w:val="0000"/>
      </w:tblPr>
      <w:tblGrid>
        <w:gridCol w:w="8423"/>
      </w:tblGrid>
      <w:tr w:rsidR="00511BE2">
        <w:trPr>
          <w:trHeight w:val="446"/>
          <w:jc w:val="center"/>
        </w:trPr>
        <w:tc>
          <w:tcPr>
            <w:tcW w:w="8423" w:type="dxa"/>
          </w:tcPr>
          <w:p w:rsidR="00511BE2" w:rsidRDefault="0072556C">
            <w:pPr>
              <w:tabs>
                <w:tab w:val="left" w:pos="720"/>
              </w:tabs>
              <w:spacing w:line="440" w:lineRule="exact"/>
              <w:rPr>
                <w:rFonts w:ascii="仿宋" w:eastAsia="仿宋" w:hAnsi="仿宋" w:cs="仿宋"/>
                <w:b/>
                <w:sz w:val="28"/>
              </w:rPr>
            </w:pPr>
            <w:r>
              <w:rPr>
                <w:rFonts w:ascii="仿宋" w:eastAsia="仿宋" w:hAnsi="仿宋" w:cs="仿宋" w:hint="eastAsia"/>
                <w:b/>
                <w:sz w:val="28"/>
              </w:rPr>
              <w:t>采购项目编号：</w:t>
            </w:r>
          </w:p>
        </w:tc>
      </w:tr>
      <w:tr w:rsidR="00511BE2">
        <w:trPr>
          <w:trHeight w:val="446"/>
          <w:jc w:val="center"/>
        </w:trPr>
        <w:tc>
          <w:tcPr>
            <w:tcW w:w="8423" w:type="dxa"/>
          </w:tcPr>
          <w:p w:rsidR="00511BE2" w:rsidRDefault="00511BE2">
            <w:pPr>
              <w:tabs>
                <w:tab w:val="left" w:pos="720"/>
              </w:tabs>
              <w:spacing w:line="440" w:lineRule="exact"/>
              <w:rPr>
                <w:rFonts w:ascii="仿宋" w:eastAsia="仿宋" w:hAnsi="仿宋" w:cs="仿宋"/>
                <w:b/>
                <w:sz w:val="28"/>
              </w:rPr>
            </w:pPr>
          </w:p>
        </w:tc>
      </w:tr>
      <w:tr w:rsidR="00511BE2">
        <w:trPr>
          <w:trHeight w:val="446"/>
          <w:jc w:val="center"/>
        </w:trPr>
        <w:tc>
          <w:tcPr>
            <w:tcW w:w="8423" w:type="dxa"/>
          </w:tcPr>
          <w:p w:rsidR="00511BE2" w:rsidRDefault="0072556C">
            <w:pPr>
              <w:tabs>
                <w:tab w:val="left" w:pos="720"/>
              </w:tabs>
              <w:spacing w:line="440" w:lineRule="exact"/>
              <w:rPr>
                <w:rFonts w:ascii="仿宋" w:eastAsia="仿宋" w:hAnsi="仿宋" w:cs="仿宋"/>
                <w:b/>
                <w:sz w:val="28"/>
              </w:rPr>
            </w:pPr>
            <w:r>
              <w:rPr>
                <w:rFonts w:ascii="仿宋" w:eastAsia="仿宋" w:hAnsi="仿宋" w:cs="仿宋" w:hint="eastAsia"/>
                <w:b/>
                <w:sz w:val="28"/>
              </w:rPr>
              <w:t>采购项目名称：</w:t>
            </w:r>
            <w:r w:rsidR="009601B2">
              <w:rPr>
                <w:rFonts w:ascii="仿宋" w:eastAsia="仿宋" w:hAnsi="仿宋" w:cs="仿宋" w:hint="eastAsia"/>
                <w:b/>
                <w:sz w:val="28"/>
              </w:rPr>
              <w:t>紫金县2021年“一村一品、一镇一业”专业村建设项目验收服务采购项目</w:t>
            </w:r>
          </w:p>
        </w:tc>
      </w:tr>
      <w:tr w:rsidR="00511BE2">
        <w:trPr>
          <w:trHeight w:val="446"/>
          <w:jc w:val="center"/>
        </w:trPr>
        <w:tc>
          <w:tcPr>
            <w:tcW w:w="8423" w:type="dxa"/>
          </w:tcPr>
          <w:p w:rsidR="00511BE2" w:rsidRDefault="0072556C">
            <w:pPr>
              <w:tabs>
                <w:tab w:val="left" w:pos="720"/>
              </w:tabs>
              <w:spacing w:line="440" w:lineRule="exact"/>
              <w:rPr>
                <w:rFonts w:ascii="仿宋" w:eastAsia="仿宋" w:hAnsi="仿宋" w:cs="仿宋"/>
                <w:b/>
                <w:sz w:val="28"/>
              </w:rPr>
            </w:pPr>
            <w:r>
              <w:rPr>
                <w:rFonts w:ascii="仿宋" w:eastAsia="仿宋" w:hAnsi="仿宋" w:cs="仿宋" w:hint="eastAsia"/>
                <w:b/>
                <w:sz w:val="28"/>
              </w:rPr>
              <w:t xml:space="preserve"> </w:t>
            </w:r>
          </w:p>
        </w:tc>
      </w:tr>
    </w:tbl>
    <w:p w:rsidR="00511BE2" w:rsidRDefault="00511BE2">
      <w:pPr>
        <w:spacing w:line="440" w:lineRule="exact"/>
        <w:rPr>
          <w:rFonts w:ascii="仿宋" w:eastAsia="仿宋" w:hAnsi="仿宋" w:cs="仿宋"/>
          <w:sz w:val="28"/>
        </w:rPr>
      </w:pPr>
    </w:p>
    <w:p w:rsidR="00511BE2" w:rsidRDefault="00511BE2">
      <w:pPr>
        <w:spacing w:line="440" w:lineRule="exact"/>
        <w:rPr>
          <w:rFonts w:ascii="仿宋" w:eastAsia="仿宋" w:hAnsi="仿宋" w:cs="仿宋"/>
          <w:sz w:val="28"/>
        </w:rPr>
      </w:pPr>
    </w:p>
    <w:p w:rsidR="00511BE2" w:rsidRDefault="0072556C">
      <w:pPr>
        <w:spacing w:line="440" w:lineRule="exact"/>
        <w:rPr>
          <w:rFonts w:ascii="仿宋" w:eastAsia="仿宋" w:hAnsi="仿宋" w:cs="仿宋"/>
          <w:b/>
          <w:sz w:val="24"/>
        </w:rPr>
      </w:pPr>
      <w:r>
        <w:rPr>
          <w:rFonts w:ascii="仿宋" w:eastAsia="仿宋" w:hAnsi="仿宋" w:cs="仿宋" w:hint="eastAsia"/>
          <w:b/>
          <w:sz w:val="24"/>
        </w:rPr>
        <w:t>注：本合同仅为合同的参考文本，合同签订双方可根据项目的具体要求进行修订，</w:t>
      </w:r>
      <w:r>
        <w:rPr>
          <w:rFonts w:ascii="仿宋" w:eastAsia="仿宋" w:hAnsi="仿宋" w:cs="仿宋" w:hint="eastAsia"/>
          <w:b/>
          <w:sz w:val="24"/>
          <w:u w:val="single"/>
        </w:rPr>
        <w:t>但合同条款不得与采购文件和成交供应商响应文件有实质性偏离。</w:t>
      </w:r>
    </w:p>
    <w:p w:rsidR="00511BE2" w:rsidRDefault="00511BE2">
      <w:pPr>
        <w:tabs>
          <w:tab w:val="left" w:pos="720"/>
        </w:tabs>
        <w:spacing w:line="360" w:lineRule="auto"/>
        <w:rPr>
          <w:rFonts w:ascii="仿宋" w:eastAsia="仿宋" w:hAnsi="仿宋" w:cs="仿宋"/>
          <w:b/>
          <w:bCs/>
          <w:sz w:val="30"/>
          <w:szCs w:val="21"/>
        </w:rPr>
      </w:pPr>
    </w:p>
    <w:p w:rsidR="00511BE2" w:rsidRDefault="00511BE2">
      <w:pPr>
        <w:tabs>
          <w:tab w:val="left" w:pos="720"/>
        </w:tabs>
        <w:spacing w:line="360" w:lineRule="auto"/>
        <w:rPr>
          <w:rFonts w:ascii="仿宋" w:eastAsia="仿宋" w:hAnsi="仿宋" w:cs="仿宋"/>
          <w:b/>
          <w:bCs/>
          <w:sz w:val="30"/>
          <w:szCs w:val="21"/>
        </w:rPr>
      </w:pPr>
    </w:p>
    <w:p w:rsidR="00511BE2" w:rsidRDefault="00511BE2">
      <w:pPr>
        <w:tabs>
          <w:tab w:val="left" w:pos="720"/>
        </w:tabs>
        <w:spacing w:line="360" w:lineRule="auto"/>
        <w:rPr>
          <w:rFonts w:ascii="仿宋" w:eastAsia="仿宋" w:hAnsi="仿宋" w:cs="仿宋"/>
          <w:b/>
          <w:bCs/>
          <w:sz w:val="30"/>
          <w:szCs w:val="21"/>
        </w:rPr>
      </w:pPr>
    </w:p>
    <w:p w:rsidR="00511BE2" w:rsidRDefault="0072556C">
      <w:pPr>
        <w:spacing w:line="360" w:lineRule="auto"/>
        <w:jc w:val="center"/>
        <w:rPr>
          <w:rFonts w:ascii="仿宋" w:eastAsia="仿宋" w:hAnsi="仿宋" w:cs="仿宋"/>
          <w:b/>
          <w:sz w:val="24"/>
        </w:rPr>
      </w:pPr>
      <w:r>
        <w:rPr>
          <w:rFonts w:ascii="仿宋" w:eastAsia="仿宋" w:hAnsi="仿宋" w:cs="仿宋" w:hint="eastAsia"/>
          <w:b/>
          <w:bCs/>
          <w:sz w:val="30"/>
          <w:szCs w:val="21"/>
        </w:rPr>
        <w:lastRenderedPageBreak/>
        <w:t>合同（样本）</w:t>
      </w:r>
    </w:p>
    <w:p w:rsidR="00511BE2" w:rsidRDefault="00511BE2">
      <w:pPr>
        <w:spacing w:line="360" w:lineRule="auto"/>
        <w:rPr>
          <w:rFonts w:ascii="仿宋" w:eastAsia="仿宋" w:hAnsi="仿宋" w:cs="仿宋"/>
          <w:b/>
          <w:sz w:val="24"/>
        </w:rPr>
      </w:pPr>
    </w:p>
    <w:p w:rsidR="00511BE2" w:rsidRDefault="0072556C">
      <w:pPr>
        <w:tabs>
          <w:tab w:val="left" w:pos="720"/>
        </w:tabs>
        <w:spacing w:line="360" w:lineRule="auto"/>
        <w:rPr>
          <w:rFonts w:ascii="仿宋" w:eastAsia="仿宋" w:hAnsi="仿宋" w:cs="仿宋"/>
          <w:b/>
          <w:sz w:val="24"/>
        </w:rPr>
      </w:pPr>
      <w:r>
        <w:rPr>
          <w:rFonts w:ascii="仿宋" w:eastAsia="仿宋" w:hAnsi="仿宋" w:cs="仿宋" w:hint="eastAsia"/>
          <w:b/>
          <w:sz w:val="24"/>
        </w:rPr>
        <w:t>甲    方：</w:t>
      </w:r>
      <w:r>
        <w:rPr>
          <w:rFonts w:ascii="仿宋" w:eastAsia="仿宋" w:hAnsi="仿宋" w:cs="仿宋" w:hint="eastAsia"/>
          <w:b/>
          <w:sz w:val="24"/>
          <w:u w:val="single"/>
        </w:rPr>
        <w:t>紫金县农业农村局</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电    话：                传  真：           地  址： </w:t>
      </w:r>
    </w:p>
    <w:p w:rsidR="00511BE2" w:rsidRDefault="0072556C">
      <w:pPr>
        <w:spacing w:line="360" w:lineRule="auto"/>
        <w:rPr>
          <w:rFonts w:ascii="仿宋" w:eastAsia="仿宋" w:hAnsi="仿宋" w:cs="仿宋"/>
          <w:b/>
          <w:sz w:val="24"/>
        </w:rPr>
      </w:pPr>
      <w:r>
        <w:rPr>
          <w:rFonts w:ascii="仿宋" w:eastAsia="仿宋" w:hAnsi="仿宋" w:cs="仿宋" w:hint="eastAsia"/>
          <w:b/>
          <w:sz w:val="24"/>
        </w:rPr>
        <w:t>乙    方：</w:t>
      </w:r>
      <w:r>
        <w:rPr>
          <w:rFonts w:ascii="仿宋" w:eastAsia="仿宋" w:hAnsi="仿宋" w:cs="仿宋" w:hint="eastAsia"/>
          <w:b/>
          <w:sz w:val="24"/>
          <w:u w:val="single"/>
        </w:rPr>
        <w:t xml:space="preserve">                    </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电    话：                传  真：           地  址：   </w:t>
      </w:r>
    </w:p>
    <w:p w:rsidR="00511BE2" w:rsidRDefault="0072556C">
      <w:pPr>
        <w:tabs>
          <w:tab w:val="left" w:pos="720"/>
        </w:tabs>
        <w:spacing w:line="360" w:lineRule="auto"/>
        <w:ind w:left="1680" w:hangingChars="700" w:hanging="1680"/>
        <w:rPr>
          <w:rFonts w:ascii="仿宋" w:eastAsia="仿宋" w:hAnsi="仿宋" w:cs="仿宋"/>
          <w:sz w:val="24"/>
        </w:rPr>
      </w:pPr>
      <w:r>
        <w:rPr>
          <w:rFonts w:ascii="仿宋" w:eastAsia="仿宋" w:hAnsi="仿宋" w:cs="仿宋" w:hint="eastAsia"/>
          <w:sz w:val="24"/>
        </w:rPr>
        <w:t>采购项目名称：</w:t>
      </w:r>
      <w:r w:rsidR="009601B2">
        <w:rPr>
          <w:rFonts w:ascii="仿宋" w:eastAsia="仿宋" w:hAnsi="仿宋" w:cs="仿宋" w:hint="eastAsia"/>
          <w:sz w:val="24"/>
        </w:rPr>
        <w:t>紫金县2021年“一村一品、一镇一业”专业村建设项目验收服务采购项目</w:t>
      </w:r>
      <w:r>
        <w:rPr>
          <w:rFonts w:ascii="仿宋" w:eastAsia="仿宋" w:hAnsi="仿宋" w:cs="仿宋" w:hint="eastAsia"/>
          <w:sz w:val="24"/>
        </w:rPr>
        <w:t xml:space="preserve">           </w:t>
      </w:r>
    </w:p>
    <w:p w:rsidR="00511BE2" w:rsidRDefault="0072556C">
      <w:pPr>
        <w:tabs>
          <w:tab w:val="left" w:pos="720"/>
        </w:tabs>
        <w:spacing w:line="360" w:lineRule="auto"/>
        <w:rPr>
          <w:rFonts w:ascii="仿宋" w:eastAsia="仿宋" w:hAnsi="仿宋" w:cs="仿宋"/>
          <w:b/>
          <w:sz w:val="24"/>
        </w:rPr>
      </w:pPr>
      <w:r>
        <w:rPr>
          <w:rFonts w:ascii="仿宋" w:eastAsia="仿宋" w:hAnsi="仿宋" w:cs="仿宋" w:hint="eastAsia"/>
          <w:sz w:val="24"/>
        </w:rPr>
        <w:t>采购项目编号：</w:t>
      </w:r>
      <w:r w:rsidR="00E03E37">
        <w:rPr>
          <w:rFonts w:ascii="仿宋" w:eastAsia="仿宋" w:hAnsi="仿宋" w:cs="仿宋" w:hint="eastAsia"/>
          <w:sz w:val="24"/>
        </w:rPr>
        <w:t>GDTC202110J001</w:t>
      </w:r>
      <w:r>
        <w:rPr>
          <w:rFonts w:ascii="仿宋" w:eastAsia="仿宋" w:hAnsi="仿宋" w:cs="仿宋" w:hint="eastAsia"/>
          <w:sz w:val="24"/>
        </w:rPr>
        <w:t xml:space="preserve">              </w:t>
      </w:r>
    </w:p>
    <w:p w:rsidR="00511BE2" w:rsidRDefault="00511BE2">
      <w:pPr>
        <w:spacing w:line="360" w:lineRule="auto"/>
        <w:rPr>
          <w:rFonts w:ascii="仿宋" w:eastAsia="仿宋" w:hAnsi="仿宋" w:cs="仿宋"/>
          <w:sz w:val="24"/>
        </w:rPr>
      </w:pP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根据</w:t>
      </w:r>
      <w:r w:rsidR="009601B2">
        <w:rPr>
          <w:rFonts w:ascii="仿宋" w:eastAsia="仿宋" w:hAnsi="仿宋" w:cs="仿宋" w:hint="eastAsia"/>
          <w:sz w:val="24"/>
          <w:u w:val="single"/>
        </w:rPr>
        <w:t>紫金县2021年“一村一品、一镇一业”专业村建设项目验收服务采购项目</w:t>
      </w:r>
      <w:r>
        <w:rPr>
          <w:rFonts w:ascii="仿宋" w:eastAsia="仿宋" w:hAnsi="仿宋" w:cs="仿宋" w:hint="eastAsia"/>
          <w:sz w:val="24"/>
        </w:rPr>
        <w:t>的采购结果，按照《中华人民共和国政府采购法》、《</w:t>
      </w:r>
      <w:r w:rsidR="004060FC">
        <w:rPr>
          <w:rFonts w:ascii="仿宋" w:eastAsia="仿宋" w:hAnsi="仿宋" w:cs="仿宋" w:hint="eastAsia"/>
          <w:sz w:val="24"/>
        </w:rPr>
        <w:t>民法典</w:t>
      </w:r>
      <w:r>
        <w:rPr>
          <w:rFonts w:ascii="仿宋" w:eastAsia="仿宋" w:hAnsi="仿宋" w:cs="仿宋" w:hint="eastAsia"/>
          <w:sz w:val="24"/>
        </w:rPr>
        <w:t>》的规定，</w:t>
      </w:r>
      <w:r>
        <w:rPr>
          <w:rFonts w:ascii="仿宋" w:eastAsia="仿宋" w:hAnsi="仿宋" w:cs="仿宋" w:hint="eastAsia"/>
          <w:kern w:val="28"/>
          <w:sz w:val="24"/>
        </w:rPr>
        <w:t>经双方协商，</w:t>
      </w:r>
      <w:r>
        <w:rPr>
          <w:rFonts w:ascii="仿宋" w:eastAsia="仿宋" w:hAnsi="仿宋" w:cs="仿宋" w:hint="eastAsia"/>
          <w:sz w:val="24"/>
        </w:rPr>
        <w:t>本着平等互利和诚实信用的原则，</w:t>
      </w:r>
      <w:r>
        <w:rPr>
          <w:rFonts w:ascii="仿宋" w:eastAsia="仿宋" w:hAnsi="仿宋" w:cs="仿宋" w:hint="eastAsia"/>
          <w:kern w:val="28"/>
          <w:sz w:val="24"/>
        </w:rPr>
        <w:t>一致同意签订本协议如下。</w:t>
      </w:r>
    </w:p>
    <w:p w:rsidR="00511BE2" w:rsidRDefault="0072556C">
      <w:pPr>
        <w:spacing w:line="360" w:lineRule="auto"/>
        <w:rPr>
          <w:rFonts w:ascii="仿宋" w:eastAsia="仿宋" w:hAnsi="仿宋" w:cs="仿宋"/>
          <w:b/>
          <w:sz w:val="24"/>
        </w:rPr>
      </w:pPr>
      <w:r>
        <w:rPr>
          <w:rFonts w:ascii="仿宋" w:eastAsia="仿宋" w:hAnsi="仿宋" w:cs="仿宋" w:hint="eastAsia"/>
          <w:b/>
          <w:sz w:val="24"/>
        </w:rPr>
        <w:t>1、协议文件组成</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z w:val="24"/>
        </w:rPr>
        <w:t>下列文件均为本协议不可分割的组成部分，互为补充和解释，如有不清或相互矛盾之处，以所列顺序在前的为准，但甲乙双方有特别约定的除外；</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1.1本协议条款</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1.2谈判文件澄清及谈判文件</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1.3谈判文件澄清及响应文件</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1.4成交通知书</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1.5形成协议书的其他有关文件，包括甲乙双方就具体单项服务内容签订的合同。</w:t>
      </w:r>
    </w:p>
    <w:p w:rsidR="00511BE2" w:rsidRDefault="0072556C">
      <w:pPr>
        <w:spacing w:line="360" w:lineRule="auto"/>
        <w:rPr>
          <w:rFonts w:ascii="仿宋" w:eastAsia="仿宋" w:hAnsi="仿宋" w:cs="仿宋"/>
          <w:b/>
          <w:sz w:val="24"/>
        </w:rPr>
      </w:pPr>
      <w:r>
        <w:rPr>
          <w:rFonts w:ascii="仿宋" w:eastAsia="仿宋" w:hAnsi="仿宋" w:cs="仿宋" w:hint="eastAsia"/>
          <w:b/>
          <w:sz w:val="24"/>
        </w:rPr>
        <w:t>2、协议术语定义</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除非另有特别的解释或说明，在本协议中及与协议相关的，甲乙双方另行签署的其他文件（包括但不限于本协议的附件）中，下述词语均按照如下定义进行解释：</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2.1 “甲方”系指紫金县农业农村局；</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2.2 “乙方”系指</w:t>
      </w:r>
      <w:r>
        <w:rPr>
          <w:rFonts w:ascii="仿宋" w:eastAsia="仿宋" w:hAnsi="仿宋" w:cs="仿宋" w:hint="eastAsia"/>
          <w:sz w:val="24"/>
          <w:u w:val="single"/>
        </w:rPr>
        <w:t>根据协议规定向甲方提供服务的具有法人资格的实体(即成交服务商)</w:t>
      </w:r>
      <w:r>
        <w:rPr>
          <w:rFonts w:ascii="仿宋" w:eastAsia="仿宋" w:hAnsi="仿宋" w:cs="仿宋" w:hint="eastAsia"/>
          <w:sz w:val="24"/>
        </w:rPr>
        <w:t>；</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2.3 “协议”系指甲乙双方签署的，协议格式中载明的甲乙双方所达成的约定，包括构成协议的所有附件、附录和构成协议的所有文件；</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2.4 “服务”系指乙方根据协议规定须向甲方提供的全部服务。</w:t>
      </w:r>
    </w:p>
    <w:p w:rsidR="00511BE2" w:rsidRDefault="0072556C">
      <w:pPr>
        <w:spacing w:line="360" w:lineRule="auto"/>
        <w:rPr>
          <w:rFonts w:ascii="仿宋" w:eastAsia="仿宋" w:hAnsi="仿宋" w:cs="仿宋"/>
          <w:b/>
          <w:sz w:val="24"/>
        </w:rPr>
      </w:pPr>
      <w:r>
        <w:rPr>
          <w:rFonts w:ascii="仿宋" w:eastAsia="仿宋" w:hAnsi="仿宋" w:cs="仿宋" w:hint="eastAsia"/>
          <w:b/>
          <w:sz w:val="24"/>
        </w:rPr>
        <w:t>3、协议服务范围</w:t>
      </w:r>
    </w:p>
    <w:p w:rsidR="00511BE2" w:rsidRDefault="0072556C">
      <w:pPr>
        <w:spacing w:line="360" w:lineRule="auto"/>
        <w:ind w:firstLine="540"/>
        <w:rPr>
          <w:rFonts w:ascii="仿宋" w:eastAsia="仿宋" w:hAnsi="仿宋" w:cs="仿宋"/>
          <w:sz w:val="24"/>
        </w:rPr>
      </w:pPr>
      <w:r>
        <w:rPr>
          <w:rFonts w:ascii="仿宋" w:eastAsia="仿宋" w:hAnsi="仿宋" w:cs="仿宋" w:hint="eastAsia"/>
          <w:sz w:val="24"/>
        </w:rPr>
        <w:t>3.1本协议的服务范围是指乙方按照谈判文件中要求的服务内容向甲方提供服务。</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lastRenderedPageBreak/>
        <w:t>3.2 乙方按本协议中规定的服务范围，根据甲方所需的具体业务，双方另行签订某项服务的协议书，并在协议书中商定本次服务的费用。</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3.3甲方暂不在本协议中确定服务的具体数量和规模，以甲方在协议有效期内的实际需求数量和规模为准。</w:t>
      </w:r>
    </w:p>
    <w:p w:rsidR="00511BE2" w:rsidRDefault="0072556C">
      <w:pPr>
        <w:spacing w:line="360" w:lineRule="auto"/>
        <w:rPr>
          <w:rFonts w:ascii="仿宋" w:eastAsia="仿宋" w:hAnsi="仿宋" w:cs="仿宋"/>
          <w:b/>
          <w:sz w:val="24"/>
        </w:rPr>
      </w:pPr>
      <w:r>
        <w:rPr>
          <w:rFonts w:ascii="仿宋" w:eastAsia="仿宋" w:hAnsi="仿宋" w:cs="仿宋" w:hint="eastAsia"/>
          <w:b/>
          <w:sz w:val="24"/>
        </w:rPr>
        <w:t>4、服务权限</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4.1乙方作为甲方选定的成交服务商，必须根据甲方要求，承担向甲方提供承诺的服务范围的相关工作。</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4.2任何情况下，未经甲方书面同意，乙方不得向第三方转让甲方在本协议中授予乙方的权限，不得超越甲方授权范围。否则甲方有权取消乙方的服务商资格。</w:t>
      </w:r>
    </w:p>
    <w:p w:rsidR="00511BE2" w:rsidRDefault="0072556C">
      <w:pPr>
        <w:spacing w:line="360" w:lineRule="auto"/>
        <w:rPr>
          <w:rFonts w:ascii="仿宋" w:eastAsia="仿宋" w:hAnsi="仿宋" w:cs="仿宋"/>
          <w:b/>
          <w:sz w:val="24"/>
        </w:rPr>
      </w:pPr>
      <w:r>
        <w:rPr>
          <w:rFonts w:ascii="仿宋" w:eastAsia="仿宋" w:hAnsi="仿宋" w:cs="仿宋" w:hint="eastAsia"/>
          <w:b/>
          <w:sz w:val="24"/>
        </w:rPr>
        <w:t>5、服务承诺及服务收费标准的确定</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5.1在本协议履行中，甲方有权随时对乙方提供的服务承诺及服务收费价格进行核查，如发现乙方违反了根据甲方所需的具体业务签订的某项服务的协议书中商定的服务承诺及服务收费标准、未及时向甲方上报调整后的内容，或不能提供与其承诺相符的服务时，甲方将依据相关法律法规规定对乙方进行处理，情况严重的甲方有权取消乙方的服务商资格。</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5.2 在本协议有效期内，乙方降低了根据甲方所需的具体业务签订的某项服务的协议书中商定的服务收费标准时，必须及时书面告知甲方进行的收费调整，送交或发送传真至甲方，确认收费更改，经甲方经书面同意后方可调整。</w:t>
      </w:r>
    </w:p>
    <w:p w:rsidR="00511BE2" w:rsidRDefault="0072556C">
      <w:pPr>
        <w:spacing w:line="360" w:lineRule="auto"/>
        <w:rPr>
          <w:rFonts w:ascii="仿宋" w:eastAsia="仿宋" w:hAnsi="仿宋" w:cs="仿宋"/>
          <w:b/>
          <w:sz w:val="24"/>
        </w:rPr>
      </w:pPr>
      <w:r>
        <w:rPr>
          <w:rFonts w:ascii="仿宋" w:eastAsia="仿宋" w:hAnsi="仿宋" w:cs="仿宋" w:hint="eastAsia"/>
          <w:b/>
          <w:sz w:val="24"/>
        </w:rPr>
        <w:t xml:space="preserve">6、特别承诺 </w:t>
      </w:r>
    </w:p>
    <w:p w:rsidR="00511BE2" w:rsidRDefault="0072556C">
      <w:pPr>
        <w:spacing w:line="360" w:lineRule="auto"/>
        <w:ind w:firstLine="570"/>
        <w:rPr>
          <w:rFonts w:ascii="仿宋" w:eastAsia="仿宋" w:hAnsi="仿宋" w:cs="仿宋"/>
          <w:sz w:val="24"/>
        </w:rPr>
      </w:pPr>
      <w:r>
        <w:rPr>
          <w:rFonts w:ascii="仿宋" w:eastAsia="仿宋" w:hAnsi="仿宋" w:cs="仿宋" w:hint="eastAsia"/>
          <w:sz w:val="24"/>
        </w:rPr>
        <w:t>特别承诺：乙方应保证无任何第三方就乙方向甲方提供的服务主张任何权利。如果任何第三方就乙方向甲方提供的服务主张任何权利，乙方须与第三方交涉并承担由此而产生的一切法律责任和费用，并赔偿因此给甲方造成的一切损失，以及甲方为反驳第三方的主张、向乙方主张权利所支付的各项费用，包括但不限于调查费、律师费、诉讼费等。</w:t>
      </w:r>
    </w:p>
    <w:p w:rsidR="00511BE2" w:rsidRDefault="0072556C">
      <w:pPr>
        <w:spacing w:line="360" w:lineRule="auto"/>
        <w:rPr>
          <w:rFonts w:ascii="仿宋" w:eastAsia="仿宋" w:hAnsi="仿宋" w:cs="仿宋"/>
          <w:b/>
          <w:sz w:val="24"/>
        </w:rPr>
      </w:pPr>
      <w:r>
        <w:rPr>
          <w:rFonts w:ascii="仿宋" w:eastAsia="仿宋" w:hAnsi="仿宋" w:cs="仿宋" w:hint="eastAsia"/>
          <w:b/>
          <w:sz w:val="24"/>
        </w:rPr>
        <w:t>7、付款方式</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7.1 合同签订后在15个工作日内采购人向成交人支付本项目合同总额的60%。项目成果经验收通过后15个工作日内，采购人支付本项目合同剩余的40%。</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7.2 成交人凭以下有效文件与采购人结算：</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（1）合同；</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（2）成交人开具的正式发票；</w:t>
      </w:r>
    </w:p>
    <w:p w:rsidR="00511BE2" w:rsidRDefault="0072556C">
      <w:pPr>
        <w:snapToGrid w:val="0"/>
        <w:spacing w:line="360" w:lineRule="auto"/>
        <w:ind w:firstLineChars="200" w:firstLine="480"/>
        <w:rPr>
          <w:rFonts w:ascii="仿宋" w:eastAsia="仿宋" w:hAnsi="仿宋" w:cs="仿宋"/>
          <w:sz w:val="24"/>
        </w:rPr>
      </w:pPr>
      <w:r>
        <w:rPr>
          <w:rFonts w:ascii="仿宋" w:eastAsia="仿宋" w:hAnsi="仿宋" w:cs="仿宋" w:hint="eastAsia"/>
          <w:sz w:val="24"/>
        </w:rPr>
        <w:t>（3）项目验收报告。</w:t>
      </w:r>
    </w:p>
    <w:p w:rsidR="00511BE2" w:rsidRDefault="0072556C">
      <w:pPr>
        <w:pStyle w:val="a0"/>
        <w:snapToGrid w:val="0"/>
        <w:spacing w:line="360" w:lineRule="auto"/>
        <w:ind w:firstLineChars="200" w:firstLine="480"/>
      </w:pPr>
      <w:r>
        <w:rPr>
          <w:rFonts w:ascii="仿宋" w:eastAsia="仿宋" w:hAnsi="仿宋" w:cs="仿宋" w:hint="eastAsia"/>
          <w:sz w:val="24"/>
          <w:szCs w:val="24"/>
        </w:rPr>
        <w:t>7.3 因采购人使用的是财政资金，采购人在前款规定的付款时间为向政府采购支付部门提出办理财政支付申请手续的时间（不含政府财政支付部门审核的时间），在规定时间内提</w:t>
      </w:r>
      <w:r>
        <w:rPr>
          <w:rFonts w:ascii="仿宋" w:eastAsia="仿宋" w:hAnsi="仿宋" w:cs="仿宋" w:hint="eastAsia"/>
          <w:sz w:val="24"/>
          <w:szCs w:val="24"/>
        </w:rPr>
        <w:lastRenderedPageBreak/>
        <w:t>出支付申请手续后即视为采购人已经按期支付。但是，采购人有责任督促本项目经费落实到位。</w:t>
      </w:r>
    </w:p>
    <w:p w:rsidR="00511BE2" w:rsidRDefault="0072556C">
      <w:pPr>
        <w:spacing w:line="360" w:lineRule="auto"/>
        <w:rPr>
          <w:rFonts w:ascii="仿宋" w:eastAsia="仿宋" w:hAnsi="仿宋" w:cs="仿宋"/>
          <w:b/>
          <w:sz w:val="24"/>
        </w:rPr>
      </w:pPr>
      <w:r>
        <w:rPr>
          <w:rFonts w:ascii="仿宋" w:eastAsia="仿宋" w:hAnsi="仿宋" w:cs="仿宋" w:hint="eastAsia"/>
          <w:b/>
          <w:sz w:val="24"/>
        </w:rPr>
        <w:t>8、服务延期</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8.1乙方应按照协议规定或单项服务合同中规定的时间、地点向甲方提供服务。</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8.2在履行协议和单项服务合同过程中，如果乙方遇到不能按时提供服务的情况，应及时以书面形式将不能按时提供服务的理由、延误时间通知甲方。甲万在收到乙方通知后，可以酌情延氏服务时间。</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8.3 如果乙万非因不可抗力而拖延向甲方提供服务，甲方有权采取不予退还履约保证金，加收违约金、赔偿金或解除本协议等措施。</w:t>
      </w:r>
    </w:p>
    <w:p w:rsidR="00511BE2" w:rsidRDefault="0072556C">
      <w:pPr>
        <w:spacing w:line="360" w:lineRule="auto"/>
        <w:rPr>
          <w:rFonts w:ascii="仿宋" w:eastAsia="仿宋" w:hAnsi="仿宋" w:cs="仿宋"/>
          <w:b/>
          <w:sz w:val="24"/>
        </w:rPr>
      </w:pPr>
      <w:r>
        <w:rPr>
          <w:rFonts w:ascii="仿宋" w:eastAsia="仿宋" w:hAnsi="仿宋" w:cs="仿宋" w:hint="eastAsia"/>
          <w:b/>
          <w:sz w:val="24"/>
        </w:rPr>
        <w:t>9、税费</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9.1 根据国家现行税法规定，应当对甲方征收的与本协议有关的一切税费均由甲方负担。</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9.2 根据国家现行税法规定，应当对乙方征收的与本协议有关的一切税费均由乙方负担。</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9.3 在中国境外发生的与本协议执行有关的一切税费均由乙方负担。</w:t>
      </w:r>
    </w:p>
    <w:p w:rsidR="00511BE2" w:rsidRDefault="0072556C">
      <w:pPr>
        <w:spacing w:line="360" w:lineRule="auto"/>
        <w:rPr>
          <w:rFonts w:ascii="仿宋" w:eastAsia="仿宋" w:hAnsi="仿宋" w:cs="仿宋"/>
          <w:b/>
          <w:sz w:val="24"/>
        </w:rPr>
      </w:pPr>
      <w:r>
        <w:rPr>
          <w:rFonts w:ascii="仿宋" w:eastAsia="仿宋" w:hAnsi="仿宋" w:cs="仿宋" w:hint="eastAsia"/>
          <w:b/>
          <w:sz w:val="24"/>
        </w:rPr>
        <w:t>10、计量单位</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除技术规范中另有规定外，计量单位均使用国家法定计量单位。</w:t>
      </w:r>
    </w:p>
    <w:p w:rsidR="00511BE2" w:rsidRDefault="0072556C">
      <w:pPr>
        <w:spacing w:line="360" w:lineRule="auto"/>
        <w:rPr>
          <w:rFonts w:ascii="仿宋" w:eastAsia="仿宋" w:hAnsi="仿宋" w:cs="仿宋"/>
          <w:b/>
          <w:sz w:val="24"/>
        </w:rPr>
      </w:pPr>
      <w:r>
        <w:rPr>
          <w:rFonts w:ascii="仿宋" w:eastAsia="仿宋" w:hAnsi="仿宋" w:cs="仿宋" w:hint="eastAsia"/>
          <w:b/>
          <w:sz w:val="24"/>
        </w:rPr>
        <w:t>11、违约责任</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11.1 违约金不足以弥补甲方损失的，乙方应赔偿甲方的损失，补足违约金不足部分。支付违约金、赔偿金后，除非甲方行使解除权，乙方仍应按照本协议的约定履行其义务。</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11.2如果乙方未能履行本协议规定的义务：乙方在甲方发出违约通知后30 内，或在甲方书面同意延长的时间内未能及时纠正其违约行为，甲方可以解除或部分解除本协议。</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11.3 因为乙方延迟提供服务，甲方行使解除权的，自甲方向乙方发出解除或部分解除本协议的书面通知到达乙方时，本协议即告解除或部分解除。</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11.4 如果甲方工作人员发生向乙方索要回扣、恶意压低服务价格、以个人意见影响中介机构发表公正客观报告等行为，乙方有权向甲方纪检监察部门投诉并申请追究其行政责任。</w:t>
      </w:r>
    </w:p>
    <w:p w:rsidR="00511BE2" w:rsidRDefault="0072556C">
      <w:pPr>
        <w:spacing w:line="360" w:lineRule="auto"/>
        <w:rPr>
          <w:rFonts w:ascii="仿宋" w:eastAsia="仿宋" w:hAnsi="仿宋" w:cs="仿宋"/>
          <w:b/>
          <w:sz w:val="24"/>
        </w:rPr>
      </w:pPr>
      <w:r>
        <w:rPr>
          <w:rFonts w:ascii="仿宋" w:eastAsia="仿宋" w:hAnsi="仿宋" w:cs="仿宋" w:hint="eastAsia"/>
          <w:b/>
          <w:sz w:val="24"/>
        </w:rPr>
        <w:t>12、破产解除协议</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12.1 如果乙方破产、解散、清算、停业、濒临破产或因其他原因无力履行本协议时，甲方可在任何时候以书面通知乙方解除本协议。自甲方向乙方发出解除本协议的书面通知到达乙方时，本协议即告解除。</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12.2 本协议解除后，根据协议履行情况，甲方可以要求乙方恢复原状、采取补救措施，并有权要求赔偿损失。</w:t>
      </w:r>
    </w:p>
    <w:p w:rsidR="00511BE2" w:rsidRDefault="0072556C">
      <w:pPr>
        <w:spacing w:line="360" w:lineRule="auto"/>
        <w:rPr>
          <w:rFonts w:ascii="仿宋" w:eastAsia="仿宋" w:hAnsi="仿宋" w:cs="仿宋"/>
          <w:b/>
          <w:sz w:val="24"/>
        </w:rPr>
      </w:pPr>
      <w:r>
        <w:rPr>
          <w:rFonts w:ascii="仿宋" w:eastAsia="仿宋" w:hAnsi="仿宋" w:cs="仿宋" w:hint="eastAsia"/>
          <w:b/>
          <w:sz w:val="24"/>
        </w:rPr>
        <w:t>13、不可抗力</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lastRenderedPageBreak/>
        <w:t>13.1 本协议所称不可抗力是指不能预见、不能避免并不能克服的客观情况，包括但不限于战争、严重火灾，水灾、台风和地震以及其他双方书面同意属于不可抗力的事故。</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因为不可抗力导致本协议部分或全部不能履行的，可以部分或全部解除本协议，或者根据不可抗力的影响，甲乙双方协商确定适当延长履行期限，或采取其他补救措施。</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13.2 受不可抗力的影响而不能履行的一方应在不可抗力发生后第一时间以书面形式通知另一方，并在不可抗力结束后十个工作日，将有关部门出具的证明文件送达给另一方。根据不可抗力的影响，甲乙双方可以解除或部分解除本协议，或者就本协议的延期履行达成补充协议。</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13.3 因为不可抗力不能履行本协议的，根据不可抗力的影响，可以部分或全部免除履约方的责任，法律另有规定的除外。一方迟延履行后发生不可抗力的，不能免除责任。</w:t>
      </w:r>
    </w:p>
    <w:p w:rsidR="00511BE2" w:rsidRDefault="0072556C">
      <w:pPr>
        <w:spacing w:line="360" w:lineRule="auto"/>
        <w:rPr>
          <w:rFonts w:ascii="仿宋" w:eastAsia="仿宋" w:hAnsi="仿宋" w:cs="仿宋"/>
          <w:b/>
          <w:sz w:val="24"/>
        </w:rPr>
      </w:pPr>
      <w:r>
        <w:rPr>
          <w:rFonts w:ascii="仿宋" w:eastAsia="仿宋" w:hAnsi="仿宋" w:cs="仿宋" w:hint="eastAsia"/>
          <w:b/>
          <w:sz w:val="24"/>
        </w:rPr>
        <w:t>14、协议解除后的自救措施</w:t>
      </w:r>
    </w:p>
    <w:p w:rsidR="00511BE2" w:rsidRDefault="0072556C">
      <w:pPr>
        <w:spacing w:line="360" w:lineRule="auto"/>
        <w:rPr>
          <w:rFonts w:ascii="仿宋" w:eastAsia="仿宋" w:hAnsi="仿宋" w:cs="仿宋"/>
          <w:sz w:val="24"/>
        </w:rPr>
      </w:pPr>
      <w:r>
        <w:rPr>
          <w:rFonts w:ascii="仿宋" w:eastAsia="仿宋" w:hAnsi="仿宋" w:cs="仿宋" w:hint="eastAsia"/>
          <w:sz w:val="24"/>
        </w:rPr>
        <w:t xml:space="preserve">    甲方依据法律法规和本协议的相关规定解除或部分解除本协议后，有权选择其他有能力的服务商重新作为协议乙方，另行签订服务协议，提供同类或类似服务。</w:t>
      </w:r>
    </w:p>
    <w:p w:rsidR="00511BE2" w:rsidRDefault="0072556C">
      <w:pPr>
        <w:spacing w:line="360" w:lineRule="auto"/>
        <w:rPr>
          <w:rFonts w:ascii="仿宋" w:eastAsia="仿宋" w:hAnsi="仿宋" w:cs="仿宋"/>
          <w:b/>
          <w:sz w:val="24"/>
        </w:rPr>
      </w:pPr>
      <w:r>
        <w:rPr>
          <w:rFonts w:ascii="仿宋" w:eastAsia="仿宋" w:hAnsi="仿宋" w:cs="仿宋" w:hint="eastAsia"/>
          <w:b/>
          <w:sz w:val="24"/>
        </w:rPr>
        <w:t>15、争议的解决</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15.1 甲方与乙方之间凡因本协议引起的或与本协议有关的一切争议，双方应协商解决；协商不成的，任何一方均司一向甲方住所地人民法院提出诉讼。</w:t>
      </w:r>
    </w:p>
    <w:p w:rsidR="00511BE2" w:rsidRDefault="0072556C">
      <w:pPr>
        <w:spacing w:line="360" w:lineRule="auto"/>
        <w:rPr>
          <w:rFonts w:ascii="仿宋" w:eastAsia="仿宋" w:hAnsi="仿宋" w:cs="仿宋"/>
          <w:b/>
          <w:sz w:val="24"/>
        </w:rPr>
      </w:pPr>
      <w:r>
        <w:rPr>
          <w:rFonts w:ascii="仿宋" w:eastAsia="仿宋" w:hAnsi="仿宋" w:cs="仿宋" w:hint="eastAsia"/>
          <w:b/>
          <w:sz w:val="24"/>
        </w:rPr>
        <w:t>16、协议修改</w:t>
      </w:r>
    </w:p>
    <w:p w:rsidR="00511BE2" w:rsidRDefault="0072556C">
      <w:pPr>
        <w:spacing w:line="360" w:lineRule="auto"/>
        <w:ind w:leftChars="171" w:left="359" w:firstLineChars="75" w:firstLine="180"/>
        <w:rPr>
          <w:rFonts w:ascii="仿宋" w:eastAsia="仿宋" w:hAnsi="仿宋" w:cs="仿宋"/>
          <w:sz w:val="24"/>
        </w:rPr>
      </w:pPr>
      <w:r>
        <w:rPr>
          <w:rFonts w:ascii="仿宋" w:eastAsia="仿宋" w:hAnsi="仿宋" w:cs="仿宋" w:hint="eastAsia"/>
          <w:sz w:val="24"/>
        </w:rPr>
        <w:t>对本协议的任何变更，均须由甲方与乙方签署书面的协议修改书后方可生效。</w:t>
      </w:r>
    </w:p>
    <w:p w:rsidR="00511BE2" w:rsidRDefault="0072556C">
      <w:pPr>
        <w:spacing w:line="360" w:lineRule="auto"/>
        <w:rPr>
          <w:rFonts w:ascii="仿宋" w:eastAsia="仿宋" w:hAnsi="仿宋" w:cs="仿宋"/>
          <w:b/>
          <w:sz w:val="24"/>
        </w:rPr>
      </w:pPr>
      <w:r>
        <w:rPr>
          <w:rFonts w:ascii="仿宋" w:eastAsia="仿宋" w:hAnsi="仿宋" w:cs="仿宋" w:hint="eastAsia"/>
          <w:b/>
          <w:sz w:val="24"/>
        </w:rPr>
        <w:t>17、通知</w:t>
      </w:r>
    </w:p>
    <w:p w:rsidR="00511BE2" w:rsidRDefault="0072556C" w:rsidP="00E03E37">
      <w:pPr>
        <w:spacing w:line="360" w:lineRule="auto"/>
        <w:ind w:firstLineChars="224" w:firstLine="538"/>
        <w:rPr>
          <w:rFonts w:ascii="仿宋" w:eastAsia="仿宋" w:hAnsi="仿宋" w:cs="仿宋"/>
          <w:sz w:val="24"/>
        </w:rPr>
      </w:pPr>
      <w:r>
        <w:rPr>
          <w:rFonts w:ascii="仿宋" w:eastAsia="仿宋" w:hAnsi="仿宋" w:cs="仿宋" w:hint="eastAsia"/>
          <w:sz w:val="24"/>
        </w:rPr>
        <w:t>17.1 本协议任何一方给另一方的通知、回复、确认等，都应以书面的形式通过专人送递、传真或特快专递方式送达，双方的收件地址和收件人以本协议附件一所载明的相关信息为准。如果持特快专递送达通知、回复、确认等，收件日期即为送达日期。</w:t>
      </w:r>
    </w:p>
    <w:p w:rsidR="00511BE2" w:rsidRDefault="0072556C">
      <w:pPr>
        <w:spacing w:line="360" w:lineRule="auto"/>
        <w:ind w:firstLineChars="225" w:firstLine="540"/>
        <w:rPr>
          <w:rFonts w:ascii="仿宋" w:eastAsia="仿宋" w:hAnsi="仿宋" w:cs="仿宋"/>
          <w:sz w:val="24"/>
        </w:rPr>
      </w:pPr>
      <w:r>
        <w:rPr>
          <w:rFonts w:ascii="仿宋" w:eastAsia="仿宋" w:hAnsi="仿宋" w:cs="仿宋" w:hint="eastAsia"/>
          <w:sz w:val="24"/>
        </w:rPr>
        <w:t>17.2 如果一方的收件地址、收件人等通讯信息发生变更，应在变更发生后三个工作日内书面通知对方。通讯信息发生变更的一方不履行或不及时履行通知义务的，自行承担由此引发的一切法律后果。</w:t>
      </w:r>
    </w:p>
    <w:p w:rsidR="00511BE2" w:rsidRDefault="0072556C">
      <w:pPr>
        <w:spacing w:line="360" w:lineRule="auto"/>
        <w:rPr>
          <w:rFonts w:ascii="仿宋" w:eastAsia="仿宋" w:hAnsi="仿宋" w:cs="仿宋"/>
          <w:b/>
          <w:sz w:val="24"/>
        </w:rPr>
      </w:pPr>
      <w:r>
        <w:rPr>
          <w:rFonts w:ascii="仿宋" w:eastAsia="仿宋" w:hAnsi="仿宋" w:cs="仿宋" w:hint="eastAsia"/>
          <w:b/>
          <w:sz w:val="24"/>
        </w:rPr>
        <w:t>18、适用法律</w:t>
      </w:r>
    </w:p>
    <w:p w:rsidR="00511BE2" w:rsidRDefault="0072556C">
      <w:pPr>
        <w:spacing w:line="360" w:lineRule="auto"/>
        <w:ind w:leftChars="171" w:left="359" w:firstLineChars="75" w:firstLine="180"/>
        <w:rPr>
          <w:rFonts w:ascii="仿宋" w:eastAsia="仿宋" w:hAnsi="仿宋" w:cs="仿宋"/>
          <w:sz w:val="24"/>
        </w:rPr>
      </w:pPr>
      <w:r>
        <w:rPr>
          <w:rFonts w:ascii="仿宋" w:eastAsia="仿宋" w:hAnsi="仿宋" w:cs="仿宋" w:hint="eastAsia"/>
          <w:sz w:val="24"/>
        </w:rPr>
        <w:t>本协议适用中华人民共和国法律。</w:t>
      </w:r>
    </w:p>
    <w:p w:rsidR="00511BE2" w:rsidRDefault="0072556C">
      <w:pPr>
        <w:spacing w:line="360" w:lineRule="auto"/>
        <w:rPr>
          <w:rFonts w:ascii="仿宋" w:eastAsia="仿宋" w:hAnsi="仿宋" w:cs="仿宋"/>
          <w:b/>
          <w:sz w:val="24"/>
        </w:rPr>
      </w:pPr>
      <w:r>
        <w:rPr>
          <w:rFonts w:ascii="仿宋" w:eastAsia="仿宋" w:hAnsi="仿宋" w:cs="仿宋" w:hint="eastAsia"/>
          <w:b/>
          <w:sz w:val="24"/>
        </w:rPr>
        <w:t>19、生效及其它</w:t>
      </w:r>
    </w:p>
    <w:p w:rsidR="00511BE2" w:rsidRDefault="0072556C">
      <w:pPr>
        <w:spacing w:line="360" w:lineRule="auto"/>
        <w:ind w:leftChars="171" w:left="359" w:firstLineChars="75" w:firstLine="180"/>
        <w:rPr>
          <w:rFonts w:ascii="仿宋" w:eastAsia="仿宋" w:hAnsi="仿宋" w:cs="仿宋"/>
          <w:sz w:val="24"/>
        </w:rPr>
      </w:pPr>
      <w:r>
        <w:rPr>
          <w:rFonts w:ascii="仿宋" w:eastAsia="仿宋" w:hAnsi="仿宋" w:cs="仿宋" w:hint="eastAsia"/>
          <w:sz w:val="24"/>
        </w:rPr>
        <w:t>19.1 本协议经双方加盖公章后生效。</w:t>
      </w:r>
    </w:p>
    <w:p w:rsidR="00511BE2" w:rsidRDefault="0072556C">
      <w:pPr>
        <w:spacing w:line="360" w:lineRule="auto"/>
        <w:ind w:leftChars="171" w:left="359" w:firstLineChars="75" w:firstLine="180"/>
        <w:rPr>
          <w:rFonts w:ascii="仿宋" w:eastAsia="仿宋" w:hAnsi="仿宋" w:cs="仿宋"/>
          <w:sz w:val="24"/>
        </w:rPr>
      </w:pPr>
      <w:r>
        <w:rPr>
          <w:rFonts w:ascii="仿宋" w:eastAsia="仿宋" w:hAnsi="仿宋" w:cs="仿宋" w:hint="eastAsia"/>
          <w:sz w:val="24"/>
        </w:rPr>
        <w:t>19.2 本协议一式</w:t>
      </w:r>
      <w:r>
        <w:rPr>
          <w:rFonts w:ascii="仿宋" w:eastAsia="仿宋" w:hAnsi="仿宋" w:cs="仿宋" w:hint="eastAsia"/>
          <w:sz w:val="24"/>
          <w:u w:val="single"/>
        </w:rPr>
        <w:t xml:space="preserve"> 五 </w:t>
      </w:r>
      <w:r>
        <w:rPr>
          <w:rFonts w:ascii="仿宋" w:eastAsia="仿宋" w:hAnsi="仿宋" w:cs="仿宋" w:hint="eastAsia"/>
          <w:sz w:val="24"/>
        </w:rPr>
        <w:t>份，以中文书写，双方各执</w:t>
      </w:r>
      <w:r>
        <w:rPr>
          <w:rFonts w:ascii="仿宋" w:eastAsia="仿宋" w:hAnsi="仿宋" w:cs="仿宋" w:hint="eastAsia"/>
          <w:sz w:val="24"/>
          <w:u w:val="single"/>
        </w:rPr>
        <w:t xml:space="preserve"> 两 </w:t>
      </w:r>
      <w:r>
        <w:rPr>
          <w:rFonts w:ascii="仿宋" w:eastAsia="仿宋" w:hAnsi="仿宋" w:cs="仿宋" w:hint="eastAsia"/>
          <w:sz w:val="24"/>
        </w:rPr>
        <w:t>份，采购代理机构</w:t>
      </w:r>
      <w:r>
        <w:rPr>
          <w:rFonts w:ascii="仿宋" w:eastAsia="仿宋" w:hAnsi="仿宋" w:cs="仿宋" w:hint="eastAsia"/>
          <w:sz w:val="24"/>
          <w:u w:val="single"/>
        </w:rPr>
        <w:t xml:space="preserve"> 一 </w:t>
      </w:r>
      <w:r>
        <w:rPr>
          <w:rFonts w:ascii="仿宋" w:eastAsia="仿宋" w:hAnsi="仿宋" w:cs="仿宋" w:hint="eastAsia"/>
          <w:sz w:val="24"/>
        </w:rPr>
        <w:t>份。</w:t>
      </w:r>
    </w:p>
    <w:p w:rsidR="00511BE2" w:rsidRDefault="0072556C" w:rsidP="00E03E37">
      <w:pPr>
        <w:spacing w:line="360" w:lineRule="auto"/>
        <w:ind w:firstLineChars="224" w:firstLine="538"/>
        <w:rPr>
          <w:rFonts w:ascii="仿宋" w:eastAsia="仿宋" w:hAnsi="仿宋" w:cs="仿宋"/>
          <w:sz w:val="24"/>
        </w:rPr>
      </w:pPr>
      <w:r>
        <w:rPr>
          <w:rFonts w:ascii="仿宋" w:eastAsia="仿宋" w:hAnsi="仿宋" w:cs="仿宋" w:hint="eastAsia"/>
          <w:sz w:val="24"/>
        </w:rPr>
        <w:t>19.3 如需修改或补充本脚议内容，经协商，双方应签署书面修改或补充协议，并将其</w:t>
      </w:r>
      <w:r>
        <w:rPr>
          <w:rFonts w:ascii="仿宋" w:eastAsia="仿宋" w:hAnsi="仿宋" w:cs="仿宋" w:hint="eastAsia"/>
          <w:sz w:val="24"/>
        </w:rPr>
        <w:lastRenderedPageBreak/>
        <w:t>作为本协议的组成部分。</w:t>
      </w:r>
    </w:p>
    <w:p w:rsidR="00511BE2" w:rsidRDefault="00511BE2">
      <w:pPr>
        <w:spacing w:line="340" w:lineRule="exact"/>
        <w:rPr>
          <w:rFonts w:ascii="仿宋" w:eastAsia="仿宋" w:hAnsi="仿宋" w:cs="仿宋"/>
          <w:b/>
          <w:sz w:val="24"/>
        </w:rPr>
      </w:pPr>
    </w:p>
    <w:p w:rsidR="00511BE2" w:rsidRDefault="0072556C">
      <w:pPr>
        <w:spacing w:line="340" w:lineRule="exact"/>
        <w:rPr>
          <w:rFonts w:ascii="仿宋" w:eastAsia="仿宋" w:hAnsi="仿宋" w:cs="仿宋"/>
          <w:b/>
          <w:sz w:val="24"/>
        </w:rPr>
      </w:pPr>
      <w:r>
        <w:rPr>
          <w:rFonts w:ascii="仿宋" w:eastAsia="仿宋" w:hAnsi="仿宋" w:cs="仿宋" w:hint="eastAsia"/>
          <w:b/>
          <w:sz w:val="24"/>
        </w:rPr>
        <w:t>甲方（盖章）：                          乙方（盖章）：</w:t>
      </w:r>
    </w:p>
    <w:p w:rsidR="00511BE2" w:rsidRDefault="00511BE2">
      <w:pPr>
        <w:spacing w:line="340" w:lineRule="exact"/>
        <w:rPr>
          <w:rFonts w:ascii="仿宋" w:eastAsia="仿宋" w:hAnsi="仿宋" w:cs="仿宋"/>
          <w:b/>
          <w:sz w:val="24"/>
        </w:rPr>
      </w:pPr>
    </w:p>
    <w:p w:rsidR="00511BE2" w:rsidRDefault="0072556C">
      <w:pPr>
        <w:spacing w:line="340" w:lineRule="exact"/>
        <w:rPr>
          <w:rFonts w:ascii="仿宋" w:eastAsia="仿宋" w:hAnsi="仿宋" w:cs="仿宋"/>
          <w:b/>
          <w:sz w:val="24"/>
        </w:rPr>
      </w:pPr>
      <w:r>
        <w:rPr>
          <w:rFonts w:ascii="仿宋" w:eastAsia="仿宋" w:hAnsi="仿宋" w:cs="仿宋" w:hint="eastAsia"/>
          <w:b/>
          <w:sz w:val="24"/>
        </w:rPr>
        <w:t xml:space="preserve">代表：                                  代表： </w:t>
      </w:r>
    </w:p>
    <w:p w:rsidR="00511BE2" w:rsidRDefault="00511BE2">
      <w:pPr>
        <w:spacing w:line="360" w:lineRule="auto"/>
        <w:rPr>
          <w:rFonts w:ascii="仿宋" w:eastAsia="仿宋" w:hAnsi="仿宋" w:cs="仿宋"/>
          <w:sz w:val="24"/>
        </w:rPr>
      </w:pPr>
    </w:p>
    <w:p w:rsidR="00511BE2" w:rsidRDefault="0072556C">
      <w:pPr>
        <w:spacing w:line="360" w:lineRule="auto"/>
        <w:rPr>
          <w:rFonts w:ascii="仿宋" w:eastAsia="仿宋" w:hAnsi="仿宋" w:cs="仿宋"/>
          <w:sz w:val="28"/>
          <w:szCs w:val="28"/>
        </w:rPr>
      </w:pPr>
      <w:r>
        <w:rPr>
          <w:rFonts w:ascii="仿宋" w:eastAsia="仿宋" w:hAnsi="仿宋" w:cs="仿宋" w:hint="eastAsia"/>
          <w:sz w:val="24"/>
        </w:rPr>
        <w:t xml:space="preserve">签定日期：        年     月    日       签定日期：        年     月     日    </w:t>
      </w:r>
    </w:p>
    <w:p w:rsidR="00511BE2" w:rsidRDefault="0072556C" w:rsidP="00A4018A">
      <w:pPr>
        <w:pStyle w:val="2"/>
        <w:keepNext w:val="0"/>
        <w:spacing w:beforeLines="50" w:afterLines="50" w:line="480" w:lineRule="auto"/>
        <w:ind w:left="0" w:firstLine="0"/>
        <w:jc w:val="center"/>
        <w:rPr>
          <w:rFonts w:ascii="仿宋" w:eastAsia="仿宋" w:hAnsi="仿宋" w:cs="仿宋"/>
          <w:kern w:val="0"/>
          <w:sz w:val="36"/>
          <w:szCs w:val="36"/>
        </w:rPr>
      </w:pPr>
      <w:bookmarkStart w:id="21" w:name="_Toc260320529"/>
      <w:bookmarkStart w:id="22" w:name="_Toc12915"/>
      <w:r>
        <w:rPr>
          <w:rFonts w:ascii="仿宋" w:eastAsia="仿宋" w:hAnsi="仿宋" w:cs="仿宋" w:hint="eastAsia"/>
          <w:kern w:val="0"/>
          <w:sz w:val="36"/>
          <w:szCs w:val="36"/>
        </w:rPr>
        <w:br w:type="page"/>
      </w:r>
      <w:r>
        <w:rPr>
          <w:rFonts w:ascii="仿宋" w:eastAsia="仿宋" w:hAnsi="仿宋" w:cs="仿宋" w:hint="eastAsia"/>
          <w:kern w:val="0"/>
          <w:sz w:val="36"/>
          <w:szCs w:val="36"/>
        </w:rPr>
        <w:lastRenderedPageBreak/>
        <w:t>第五部分 响应文件</w:t>
      </w:r>
      <w:bookmarkEnd w:id="21"/>
      <w:r>
        <w:rPr>
          <w:rFonts w:ascii="仿宋" w:eastAsia="仿宋" w:hAnsi="仿宋" w:cs="仿宋" w:hint="eastAsia"/>
          <w:kern w:val="0"/>
          <w:sz w:val="36"/>
          <w:szCs w:val="36"/>
        </w:rPr>
        <w:t>格式</w:t>
      </w:r>
      <w:bookmarkEnd w:id="22"/>
    </w:p>
    <w:p w:rsidR="00511BE2" w:rsidRDefault="00511BE2">
      <w:pPr>
        <w:rPr>
          <w:rFonts w:ascii="仿宋" w:eastAsia="仿宋" w:hAnsi="仿宋" w:cs="仿宋"/>
        </w:rPr>
      </w:pPr>
    </w:p>
    <w:p w:rsidR="00511BE2" w:rsidRDefault="0072556C">
      <w:pPr>
        <w:rPr>
          <w:rFonts w:ascii="仿宋" w:eastAsia="仿宋" w:hAnsi="仿宋" w:cs="仿宋"/>
          <w:sz w:val="28"/>
          <w:szCs w:val="28"/>
        </w:rPr>
      </w:pPr>
      <w:r>
        <w:rPr>
          <w:rFonts w:ascii="仿宋" w:eastAsia="仿宋" w:hAnsi="仿宋" w:cs="仿宋" w:hint="eastAsia"/>
          <w:sz w:val="28"/>
          <w:szCs w:val="28"/>
        </w:rPr>
        <w:t>一、  自查表</w:t>
      </w:r>
    </w:p>
    <w:p w:rsidR="00511BE2" w:rsidRDefault="00C31ABE">
      <w:pPr>
        <w:rPr>
          <w:rFonts w:ascii="仿宋" w:eastAsia="仿宋" w:hAnsi="仿宋" w:cs="仿宋"/>
          <w:sz w:val="28"/>
          <w:szCs w:val="28"/>
        </w:rPr>
      </w:pPr>
      <w:hyperlink w:anchor="_Toc175110017" w:history="1">
        <w:r w:rsidR="0072556C">
          <w:rPr>
            <w:rFonts w:ascii="仿宋" w:eastAsia="仿宋" w:hAnsi="仿宋" w:cs="仿宋" w:hint="eastAsia"/>
            <w:sz w:val="28"/>
            <w:szCs w:val="28"/>
          </w:rPr>
          <w:t xml:space="preserve">二、  </w:t>
        </w:r>
      </w:hyperlink>
      <w:r w:rsidR="0072556C">
        <w:rPr>
          <w:rFonts w:ascii="仿宋" w:eastAsia="仿宋" w:hAnsi="仿宋" w:cs="仿宋" w:hint="eastAsia"/>
          <w:sz w:val="28"/>
          <w:szCs w:val="28"/>
        </w:rPr>
        <w:t>资格性文件</w:t>
      </w:r>
    </w:p>
    <w:p w:rsidR="00511BE2" w:rsidRDefault="0072556C">
      <w:pPr>
        <w:rPr>
          <w:rFonts w:ascii="仿宋" w:eastAsia="仿宋" w:hAnsi="仿宋" w:cs="仿宋"/>
          <w:sz w:val="28"/>
          <w:szCs w:val="28"/>
        </w:rPr>
      </w:pPr>
      <w:r>
        <w:rPr>
          <w:rFonts w:ascii="仿宋" w:eastAsia="仿宋" w:hAnsi="仿宋" w:cs="仿宋" w:hint="eastAsia"/>
          <w:sz w:val="28"/>
          <w:szCs w:val="28"/>
        </w:rPr>
        <w:t>三、  商务部分</w:t>
      </w:r>
    </w:p>
    <w:p w:rsidR="00511BE2" w:rsidRDefault="0072556C">
      <w:pPr>
        <w:rPr>
          <w:rFonts w:ascii="仿宋" w:eastAsia="仿宋" w:hAnsi="仿宋" w:cs="仿宋"/>
          <w:sz w:val="28"/>
          <w:szCs w:val="28"/>
        </w:rPr>
      </w:pPr>
      <w:r>
        <w:rPr>
          <w:rFonts w:ascii="仿宋" w:eastAsia="仿宋" w:hAnsi="仿宋" w:cs="仿宋" w:hint="eastAsia"/>
          <w:sz w:val="28"/>
          <w:szCs w:val="28"/>
        </w:rPr>
        <w:t>四、  技术部分</w:t>
      </w:r>
    </w:p>
    <w:p w:rsidR="00511BE2" w:rsidRDefault="0072556C">
      <w:pPr>
        <w:rPr>
          <w:rFonts w:ascii="仿宋" w:eastAsia="仿宋" w:hAnsi="仿宋" w:cs="仿宋"/>
          <w:sz w:val="28"/>
          <w:szCs w:val="28"/>
        </w:rPr>
      </w:pPr>
      <w:r>
        <w:rPr>
          <w:rFonts w:ascii="仿宋" w:eastAsia="仿宋" w:hAnsi="仿宋" w:cs="仿宋" w:hint="eastAsia"/>
          <w:sz w:val="28"/>
          <w:szCs w:val="28"/>
        </w:rPr>
        <w:t>五、  价格部分</w:t>
      </w:r>
    </w:p>
    <w:p w:rsidR="00511BE2" w:rsidRDefault="00511BE2">
      <w:pPr>
        <w:rPr>
          <w:rFonts w:ascii="仿宋" w:eastAsia="仿宋" w:hAnsi="仿宋" w:cs="仿宋"/>
          <w:sz w:val="28"/>
          <w:szCs w:val="28"/>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b/>
          <w:spacing w:val="100"/>
          <w:w w:val="110"/>
          <w:kern w:val="0"/>
          <w:sz w:val="72"/>
          <w:szCs w:val="72"/>
          <w:u w:val="single"/>
        </w:rPr>
      </w:pPr>
    </w:p>
    <w:p w:rsidR="00511BE2" w:rsidRDefault="0072556C">
      <w:pPr>
        <w:pStyle w:val="a0"/>
        <w:tabs>
          <w:tab w:val="left" w:pos="1260"/>
        </w:tabs>
        <w:jc w:val="center"/>
        <w:rPr>
          <w:rFonts w:ascii="仿宋" w:eastAsia="仿宋" w:hAnsi="仿宋" w:cs="仿宋"/>
          <w:b/>
          <w:spacing w:val="100"/>
          <w:w w:val="110"/>
          <w:kern w:val="0"/>
          <w:sz w:val="48"/>
          <w:szCs w:val="48"/>
        </w:rPr>
      </w:pPr>
      <w:r>
        <w:rPr>
          <w:rFonts w:ascii="仿宋" w:eastAsia="仿宋" w:hAnsi="仿宋" w:cs="仿宋" w:hint="eastAsia"/>
          <w:b/>
          <w:spacing w:val="100"/>
          <w:w w:val="110"/>
          <w:kern w:val="0"/>
          <w:sz w:val="48"/>
          <w:szCs w:val="48"/>
          <w:u w:val="single"/>
        </w:rPr>
        <w:lastRenderedPageBreak/>
        <w:t>河源市</w:t>
      </w:r>
      <w:r>
        <w:rPr>
          <w:rFonts w:ascii="仿宋" w:eastAsia="仿宋" w:hAnsi="仿宋" w:cs="仿宋" w:hint="eastAsia"/>
          <w:b/>
          <w:spacing w:val="100"/>
          <w:w w:val="110"/>
          <w:kern w:val="0"/>
          <w:sz w:val="48"/>
          <w:szCs w:val="48"/>
        </w:rPr>
        <w:t>政府采购</w:t>
      </w:r>
    </w:p>
    <w:p w:rsidR="00511BE2" w:rsidRDefault="00511BE2">
      <w:pPr>
        <w:pStyle w:val="a0"/>
        <w:jc w:val="center"/>
        <w:rPr>
          <w:rFonts w:ascii="仿宋" w:eastAsia="仿宋" w:hAnsi="仿宋" w:cs="仿宋"/>
          <w:b/>
          <w:sz w:val="48"/>
          <w:szCs w:val="48"/>
        </w:rPr>
      </w:pPr>
    </w:p>
    <w:p w:rsidR="00511BE2" w:rsidRDefault="0072556C">
      <w:pPr>
        <w:pStyle w:val="a0"/>
        <w:tabs>
          <w:tab w:val="left" w:pos="1260"/>
        </w:tabs>
        <w:jc w:val="center"/>
        <w:rPr>
          <w:rFonts w:ascii="仿宋" w:eastAsia="仿宋" w:hAnsi="仿宋" w:cs="仿宋"/>
          <w:b/>
          <w:spacing w:val="100"/>
          <w:w w:val="110"/>
          <w:sz w:val="48"/>
          <w:szCs w:val="48"/>
        </w:rPr>
      </w:pPr>
      <w:r>
        <w:rPr>
          <w:rFonts w:ascii="仿宋" w:eastAsia="仿宋" w:hAnsi="仿宋" w:cs="仿宋" w:hint="eastAsia"/>
          <w:b/>
          <w:spacing w:val="100"/>
          <w:w w:val="110"/>
          <w:kern w:val="0"/>
          <w:sz w:val="48"/>
          <w:szCs w:val="48"/>
        </w:rPr>
        <w:t>响应文件</w:t>
      </w:r>
    </w:p>
    <w:p w:rsidR="00511BE2" w:rsidRDefault="0072556C">
      <w:pPr>
        <w:pStyle w:val="a0"/>
        <w:jc w:val="center"/>
        <w:rPr>
          <w:rFonts w:ascii="仿宋" w:eastAsia="仿宋" w:hAnsi="仿宋" w:cs="仿宋"/>
          <w:b/>
          <w:sz w:val="48"/>
          <w:szCs w:val="48"/>
        </w:rPr>
      </w:pPr>
      <w:r>
        <w:rPr>
          <w:rFonts w:ascii="仿宋" w:eastAsia="仿宋" w:hAnsi="仿宋" w:cs="仿宋" w:hint="eastAsia"/>
          <w:b/>
          <w:sz w:val="48"/>
          <w:szCs w:val="48"/>
        </w:rPr>
        <w:t>（正本/副本）</w:t>
      </w:r>
    </w:p>
    <w:p w:rsidR="00511BE2" w:rsidRDefault="00511BE2">
      <w:pPr>
        <w:pStyle w:val="a0"/>
        <w:jc w:val="center"/>
        <w:rPr>
          <w:rFonts w:ascii="仿宋" w:eastAsia="仿宋" w:hAnsi="仿宋" w:cs="仿宋"/>
          <w:b/>
          <w:sz w:val="28"/>
          <w:szCs w:val="28"/>
        </w:rPr>
      </w:pPr>
    </w:p>
    <w:p w:rsidR="00511BE2" w:rsidRDefault="00511BE2">
      <w:pPr>
        <w:pStyle w:val="a0"/>
        <w:jc w:val="center"/>
        <w:rPr>
          <w:rFonts w:ascii="仿宋" w:eastAsia="仿宋" w:hAnsi="仿宋" w:cs="仿宋"/>
          <w:b/>
          <w:sz w:val="28"/>
          <w:szCs w:val="28"/>
        </w:rPr>
      </w:pPr>
    </w:p>
    <w:p w:rsidR="00511BE2" w:rsidRDefault="0072556C">
      <w:pPr>
        <w:pStyle w:val="a0"/>
        <w:spacing w:line="360" w:lineRule="auto"/>
        <w:ind w:firstLineChars="344" w:firstLine="967"/>
        <w:rPr>
          <w:rFonts w:ascii="仿宋" w:eastAsia="仿宋" w:hAnsi="仿宋" w:cs="仿宋"/>
          <w:b/>
          <w:sz w:val="28"/>
          <w:szCs w:val="28"/>
          <w:u w:val="single"/>
        </w:rPr>
      </w:pPr>
      <w:r>
        <w:rPr>
          <w:rFonts w:ascii="仿宋" w:eastAsia="仿宋" w:hAnsi="仿宋" w:cs="仿宋" w:hint="eastAsia"/>
          <w:b/>
          <w:sz w:val="28"/>
          <w:szCs w:val="28"/>
        </w:rPr>
        <w:t>采购项目编号：</w:t>
      </w:r>
      <w:r>
        <w:rPr>
          <w:rFonts w:ascii="仿宋" w:eastAsia="仿宋" w:hAnsi="仿宋" w:cs="仿宋" w:hint="eastAsia"/>
          <w:b/>
          <w:sz w:val="28"/>
          <w:szCs w:val="28"/>
          <w:u w:val="thick"/>
        </w:rPr>
        <w:t xml:space="preserve">                              </w:t>
      </w:r>
    </w:p>
    <w:p w:rsidR="00511BE2" w:rsidRDefault="0072556C">
      <w:pPr>
        <w:pStyle w:val="af4"/>
        <w:spacing w:line="360" w:lineRule="auto"/>
        <w:ind w:firstLineChars="344" w:firstLine="967"/>
        <w:rPr>
          <w:rFonts w:ascii="仿宋" w:eastAsia="仿宋" w:hAnsi="仿宋" w:cs="仿宋"/>
          <w:b/>
          <w:sz w:val="28"/>
          <w:szCs w:val="28"/>
          <w:u w:val="single"/>
        </w:rPr>
      </w:pPr>
      <w:r>
        <w:rPr>
          <w:rFonts w:ascii="仿宋" w:eastAsia="仿宋" w:hAnsi="仿宋" w:cs="仿宋" w:hint="eastAsia"/>
          <w:b/>
          <w:sz w:val="28"/>
          <w:szCs w:val="28"/>
        </w:rPr>
        <w:t>采购项目名称：</w:t>
      </w:r>
      <w:r>
        <w:rPr>
          <w:rFonts w:ascii="仿宋" w:eastAsia="仿宋" w:hAnsi="仿宋" w:cs="仿宋" w:hint="eastAsia"/>
          <w:b/>
          <w:sz w:val="28"/>
          <w:szCs w:val="28"/>
          <w:u w:val="thick"/>
        </w:rPr>
        <w:t xml:space="preserve">                              </w:t>
      </w:r>
    </w:p>
    <w:p w:rsidR="00511BE2" w:rsidRDefault="00511BE2">
      <w:pPr>
        <w:pStyle w:val="a0"/>
        <w:ind w:firstLineChars="300" w:firstLine="843"/>
        <w:rPr>
          <w:rFonts w:ascii="仿宋" w:eastAsia="仿宋" w:hAnsi="仿宋" w:cs="仿宋"/>
          <w:b/>
          <w:sz w:val="28"/>
          <w:szCs w:val="28"/>
        </w:rPr>
      </w:pPr>
    </w:p>
    <w:p w:rsidR="00511BE2" w:rsidRDefault="00511BE2">
      <w:pPr>
        <w:pStyle w:val="a0"/>
        <w:ind w:firstLineChars="300" w:firstLine="843"/>
        <w:rPr>
          <w:rFonts w:ascii="仿宋" w:eastAsia="仿宋" w:hAnsi="仿宋" w:cs="仿宋"/>
          <w:b/>
          <w:sz w:val="28"/>
          <w:szCs w:val="28"/>
        </w:rPr>
      </w:pPr>
    </w:p>
    <w:p w:rsidR="00511BE2" w:rsidRDefault="00511BE2">
      <w:pPr>
        <w:pStyle w:val="a0"/>
        <w:ind w:firstLineChars="300" w:firstLine="843"/>
        <w:rPr>
          <w:rFonts w:ascii="仿宋" w:eastAsia="仿宋" w:hAnsi="仿宋" w:cs="仿宋"/>
          <w:b/>
          <w:sz w:val="28"/>
          <w:szCs w:val="28"/>
        </w:rPr>
      </w:pPr>
    </w:p>
    <w:p w:rsidR="00511BE2" w:rsidRDefault="00511BE2">
      <w:pPr>
        <w:pStyle w:val="a0"/>
        <w:ind w:firstLineChars="300" w:firstLine="843"/>
        <w:rPr>
          <w:rFonts w:ascii="仿宋" w:eastAsia="仿宋" w:hAnsi="仿宋" w:cs="仿宋"/>
          <w:b/>
          <w:sz w:val="28"/>
          <w:szCs w:val="28"/>
        </w:rPr>
      </w:pPr>
    </w:p>
    <w:p w:rsidR="00511BE2" w:rsidRDefault="00511BE2">
      <w:pPr>
        <w:pStyle w:val="a0"/>
        <w:ind w:firstLineChars="300" w:firstLine="843"/>
        <w:rPr>
          <w:rFonts w:ascii="仿宋" w:eastAsia="仿宋" w:hAnsi="仿宋" w:cs="仿宋"/>
          <w:b/>
          <w:sz w:val="28"/>
          <w:szCs w:val="28"/>
        </w:rPr>
      </w:pPr>
    </w:p>
    <w:p w:rsidR="00511BE2" w:rsidRDefault="0072556C">
      <w:pPr>
        <w:pStyle w:val="a0"/>
        <w:spacing w:line="360" w:lineRule="auto"/>
        <w:ind w:firstLineChars="900" w:firstLine="2530"/>
        <w:rPr>
          <w:rFonts w:ascii="仿宋" w:eastAsia="仿宋" w:hAnsi="仿宋" w:cs="仿宋"/>
          <w:b/>
          <w:sz w:val="28"/>
          <w:szCs w:val="28"/>
          <w:u w:val="single"/>
        </w:rPr>
      </w:pPr>
      <w:r>
        <w:rPr>
          <w:rFonts w:ascii="仿宋" w:eastAsia="仿宋" w:hAnsi="仿宋" w:cs="仿宋" w:hint="eastAsia"/>
          <w:b/>
          <w:sz w:val="28"/>
          <w:szCs w:val="28"/>
        </w:rPr>
        <w:t>响应供应商名称：</w:t>
      </w:r>
      <w:r>
        <w:rPr>
          <w:rFonts w:ascii="仿宋" w:eastAsia="仿宋" w:hAnsi="仿宋" w:cs="仿宋" w:hint="eastAsia"/>
          <w:b/>
          <w:sz w:val="28"/>
          <w:szCs w:val="28"/>
          <w:u w:val="single"/>
        </w:rPr>
        <w:t xml:space="preserve">                </w:t>
      </w:r>
    </w:p>
    <w:p w:rsidR="00511BE2" w:rsidRDefault="0072556C">
      <w:pPr>
        <w:autoSpaceDE w:val="0"/>
        <w:autoSpaceDN w:val="0"/>
        <w:spacing w:line="240" w:lineRule="atLeast"/>
        <w:ind w:firstLineChars="900" w:firstLine="2530"/>
        <w:rPr>
          <w:rFonts w:ascii="仿宋" w:eastAsia="仿宋" w:hAnsi="仿宋" w:cs="仿宋"/>
          <w:b/>
          <w:sz w:val="28"/>
          <w:szCs w:val="28"/>
          <w:u w:val="single"/>
        </w:rPr>
      </w:pPr>
      <w:r>
        <w:rPr>
          <w:rFonts w:ascii="仿宋" w:eastAsia="仿宋" w:hAnsi="仿宋" w:cs="仿宋" w:hint="eastAsia"/>
          <w:b/>
          <w:sz w:val="28"/>
          <w:szCs w:val="28"/>
        </w:rPr>
        <w:t>日期：</w:t>
      </w:r>
      <w:r>
        <w:rPr>
          <w:rFonts w:ascii="仿宋" w:eastAsia="仿宋" w:hAnsi="仿宋" w:cs="仿宋" w:hint="eastAsia"/>
          <w:b/>
          <w:sz w:val="28"/>
          <w:szCs w:val="28"/>
          <w:u w:val="single"/>
        </w:rPr>
        <w:t xml:space="preserve">             </w:t>
      </w:r>
      <w:r>
        <w:rPr>
          <w:rFonts w:ascii="仿宋" w:eastAsia="仿宋" w:hAnsi="仿宋" w:cs="仿宋" w:hint="eastAsia"/>
          <w:b/>
          <w:sz w:val="28"/>
          <w:szCs w:val="28"/>
        </w:rPr>
        <w:t>年</w:t>
      </w:r>
      <w:r>
        <w:rPr>
          <w:rFonts w:ascii="仿宋" w:eastAsia="仿宋" w:hAnsi="仿宋" w:cs="仿宋" w:hint="eastAsia"/>
          <w:b/>
          <w:sz w:val="28"/>
          <w:szCs w:val="28"/>
          <w:u w:val="single"/>
        </w:rPr>
        <w:t xml:space="preserve">      </w:t>
      </w:r>
      <w:r>
        <w:rPr>
          <w:rFonts w:ascii="仿宋" w:eastAsia="仿宋" w:hAnsi="仿宋" w:cs="仿宋" w:hint="eastAsia"/>
          <w:b/>
          <w:sz w:val="28"/>
          <w:szCs w:val="28"/>
        </w:rPr>
        <w:t>月</w:t>
      </w:r>
      <w:r>
        <w:rPr>
          <w:rFonts w:ascii="仿宋" w:eastAsia="仿宋" w:hAnsi="仿宋" w:cs="仿宋" w:hint="eastAsia"/>
          <w:b/>
          <w:sz w:val="28"/>
          <w:szCs w:val="28"/>
          <w:u w:val="single"/>
        </w:rPr>
        <w:t xml:space="preserve">      </w:t>
      </w:r>
      <w:r>
        <w:rPr>
          <w:rFonts w:ascii="仿宋" w:eastAsia="仿宋" w:hAnsi="仿宋" w:cs="仿宋" w:hint="eastAsia"/>
          <w:b/>
          <w:sz w:val="28"/>
          <w:szCs w:val="28"/>
        </w:rPr>
        <w:t>日</w:t>
      </w:r>
    </w:p>
    <w:p w:rsidR="00511BE2" w:rsidRDefault="00511BE2">
      <w:pPr>
        <w:autoSpaceDE w:val="0"/>
        <w:autoSpaceDN w:val="0"/>
        <w:adjustRightInd w:val="0"/>
        <w:jc w:val="center"/>
        <w:rPr>
          <w:rFonts w:ascii="仿宋" w:eastAsia="仿宋" w:hAnsi="仿宋" w:cs="仿宋"/>
        </w:rPr>
        <w:sectPr w:rsidR="00511BE2">
          <w:headerReference w:type="even" r:id="rId9"/>
          <w:headerReference w:type="default" r:id="rId10"/>
          <w:footerReference w:type="even" r:id="rId11"/>
          <w:footerReference w:type="default" r:id="rId12"/>
          <w:headerReference w:type="first" r:id="rId13"/>
          <w:pgSz w:w="11906" w:h="16838"/>
          <w:pgMar w:top="1089" w:right="1106" w:bottom="1089" w:left="1260" w:header="851" w:footer="992" w:gutter="0"/>
          <w:pgNumType w:start="0"/>
          <w:cols w:space="720"/>
          <w:titlePg/>
          <w:docGrid w:type="lines" w:linePitch="312"/>
        </w:sect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bCs w:val="0"/>
          <w:kern w:val="0"/>
          <w:sz w:val="24"/>
          <w:szCs w:val="24"/>
        </w:rPr>
      </w:pPr>
      <w:bookmarkStart w:id="23" w:name="_Toc202251074"/>
      <w:bookmarkStart w:id="24" w:name="_Toc202251699"/>
      <w:bookmarkStart w:id="25" w:name="_Toc202252033"/>
      <w:bookmarkStart w:id="26" w:name="_Toc202254104"/>
      <w:bookmarkStart w:id="27" w:name="_Toc202816995"/>
      <w:bookmarkStart w:id="28" w:name="_Toc202819877"/>
      <w:bookmarkStart w:id="29" w:name="_Toc202820350"/>
      <w:bookmarkStart w:id="30" w:name="_Toc260320530"/>
      <w:bookmarkStart w:id="31" w:name="_Toc2385"/>
      <w:r>
        <w:rPr>
          <w:rFonts w:ascii="仿宋" w:eastAsia="仿宋" w:hAnsi="仿宋" w:cs="仿宋" w:hint="eastAsia"/>
          <w:bCs w:val="0"/>
          <w:kern w:val="0"/>
          <w:sz w:val="24"/>
          <w:szCs w:val="24"/>
        </w:rPr>
        <w:lastRenderedPageBreak/>
        <w:t>一、自查表</w:t>
      </w:r>
      <w:bookmarkEnd w:id="23"/>
      <w:bookmarkEnd w:id="24"/>
      <w:bookmarkEnd w:id="25"/>
      <w:bookmarkEnd w:id="26"/>
      <w:bookmarkEnd w:id="27"/>
      <w:bookmarkEnd w:id="28"/>
      <w:bookmarkEnd w:id="29"/>
      <w:bookmarkEnd w:id="30"/>
      <w:bookmarkEnd w:id="31"/>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32" w:name="_Toc260320531"/>
      <w:bookmarkStart w:id="33" w:name="_Toc341617784"/>
      <w:bookmarkStart w:id="34" w:name="_Toc447006111"/>
      <w:bookmarkStart w:id="35" w:name="_Toc19943"/>
      <w:r>
        <w:rPr>
          <w:rFonts w:ascii="仿宋" w:eastAsia="仿宋" w:hAnsi="仿宋" w:cs="仿宋" w:hint="eastAsia"/>
          <w:bCs w:val="0"/>
          <w:kern w:val="0"/>
          <w:sz w:val="24"/>
          <w:szCs w:val="24"/>
        </w:rPr>
        <w:t>1.1资格性/符合性自查表</w:t>
      </w:r>
      <w:bookmarkEnd w:id="32"/>
      <w:bookmarkEnd w:id="33"/>
      <w:bookmarkEnd w:id="34"/>
      <w:bookmarkEnd w:id="35"/>
    </w:p>
    <w:p w:rsidR="00511BE2" w:rsidRDefault="00511BE2">
      <w:pPr>
        <w:rPr>
          <w:rFonts w:ascii="仿宋" w:eastAsia="仿宋" w:hAnsi="仿宋" w:cs="仿宋"/>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2"/>
        <w:gridCol w:w="6138"/>
        <w:gridCol w:w="2186"/>
      </w:tblGrid>
      <w:tr w:rsidR="00511BE2">
        <w:trPr>
          <w:trHeight w:val="787"/>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序号</w:t>
            </w:r>
          </w:p>
        </w:tc>
        <w:tc>
          <w:tcPr>
            <w:tcW w:w="6138"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评审内容</w:t>
            </w:r>
          </w:p>
        </w:tc>
        <w:tc>
          <w:tcPr>
            <w:tcW w:w="2186" w:type="dxa"/>
            <w:vAlign w:val="center"/>
          </w:tcPr>
          <w:p w:rsidR="00511BE2" w:rsidRDefault="0072556C">
            <w:pPr>
              <w:spacing w:line="260" w:lineRule="exact"/>
              <w:jc w:val="center"/>
              <w:rPr>
                <w:rFonts w:ascii="仿宋" w:eastAsia="仿宋" w:hAnsi="仿宋" w:cs="仿宋"/>
                <w:sz w:val="24"/>
              </w:rPr>
            </w:pPr>
            <w:r>
              <w:rPr>
                <w:rFonts w:ascii="仿宋" w:eastAsia="仿宋" w:hAnsi="仿宋" w:cs="仿宋" w:hint="eastAsia"/>
                <w:b/>
                <w:bCs/>
                <w:sz w:val="24"/>
              </w:rPr>
              <w:t>自查结论</w:t>
            </w:r>
          </w:p>
        </w:tc>
      </w:tr>
      <w:tr w:rsidR="00511BE2">
        <w:trPr>
          <w:cantSplit/>
          <w:trHeight w:val="594"/>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响应供应商的资格条件是否符合谈判文件的要求</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648"/>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2</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响应供应商提供的资格证明文件是否符合谈判文件的要求</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720"/>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3</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响应文件签字人是法定代表人或有法定代表人的有效授权</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763"/>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4</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响应文件是否符合谈判文件的要求编制、 完整且编排有序，投标内容基本完整，无重大错漏，并按要求及对应格式文件签署、盖章</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574"/>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5</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投标有效期（90天）符合谈判文件的要求</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750"/>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6</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符合★号条款，商务和技术响应内容没有严重偏离用户需求书要求的</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508"/>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7</w:t>
            </w:r>
          </w:p>
        </w:tc>
        <w:tc>
          <w:tcPr>
            <w:tcW w:w="6138" w:type="dxa"/>
            <w:vAlign w:val="center"/>
          </w:tcPr>
          <w:p w:rsidR="00511BE2" w:rsidRDefault="0072556C">
            <w:pPr>
              <w:rPr>
                <w:rFonts w:ascii="仿宋" w:eastAsia="仿宋" w:hAnsi="仿宋" w:cs="仿宋"/>
                <w:sz w:val="24"/>
              </w:rPr>
            </w:pPr>
            <w:r>
              <w:rPr>
                <w:rStyle w:val="fontstyle01"/>
                <w:rFonts w:ascii="仿宋" w:eastAsia="仿宋" w:hAnsi="仿宋" w:cs="仿宋" w:hint="default"/>
                <w:color w:val="auto"/>
              </w:rPr>
              <w:t>响应报价是固定价且是唯一的</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667"/>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8</w:t>
            </w:r>
          </w:p>
        </w:tc>
        <w:tc>
          <w:tcPr>
            <w:tcW w:w="6138"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响应报价无明显不合理或低于合理成本价的</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626"/>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9</w:t>
            </w:r>
          </w:p>
        </w:tc>
        <w:tc>
          <w:tcPr>
            <w:tcW w:w="6138"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响应报价没有超出采购预算的</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606"/>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10</w:t>
            </w:r>
          </w:p>
        </w:tc>
        <w:tc>
          <w:tcPr>
            <w:tcW w:w="6138"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未出现谈判文件所列的视为串通投标情形</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r w:rsidR="00511BE2">
        <w:trPr>
          <w:cantSplit/>
          <w:trHeight w:val="742"/>
        </w:trPr>
        <w:tc>
          <w:tcPr>
            <w:tcW w:w="702"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11</w:t>
            </w:r>
          </w:p>
        </w:tc>
        <w:tc>
          <w:tcPr>
            <w:tcW w:w="6138" w:type="dxa"/>
            <w:vAlign w:val="center"/>
          </w:tcPr>
          <w:p w:rsidR="00511BE2" w:rsidRDefault="0072556C">
            <w:pPr>
              <w:rPr>
                <w:rStyle w:val="fontstyle01"/>
                <w:rFonts w:ascii="仿宋" w:eastAsia="仿宋" w:hAnsi="仿宋" w:cs="仿宋" w:hint="default"/>
                <w:color w:val="auto"/>
              </w:rPr>
            </w:pPr>
            <w:r>
              <w:rPr>
                <w:rStyle w:val="fontstyle01"/>
                <w:rFonts w:ascii="仿宋" w:eastAsia="仿宋" w:hAnsi="仿宋" w:cs="仿宋" w:hint="default"/>
                <w:color w:val="auto"/>
              </w:rPr>
              <w:t>响应文件实质性响应谈判文件的要求，且无经评委认定为无效标的</w:t>
            </w:r>
          </w:p>
        </w:tc>
        <w:tc>
          <w:tcPr>
            <w:tcW w:w="2186"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□通过 □不通过</w:t>
            </w:r>
          </w:p>
        </w:tc>
      </w:tr>
    </w:tbl>
    <w:p w:rsidR="00511BE2" w:rsidRDefault="0072556C">
      <w:pPr>
        <w:pStyle w:val="30"/>
        <w:adjustRightInd w:val="0"/>
        <w:snapToGrid w:val="0"/>
        <w:spacing w:after="0" w:line="360" w:lineRule="auto"/>
        <w:rPr>
          <w:rFonts w:ascii="仿宋" w:eastAsia="仿宋" w:hAnsi="仿宋" w:cs="仿宋"/>
          <w:sz w:val="24"/>
          <w:szCs w:val="24"/>
        </w:rPr>
      </w:pPr>
      <w:r>
        <w:rPr>
          <w:rFonts w:ascii="仿宋" w:eastAsia="仿宋" w:hAnsi="仿宋" w:cs="仿宋" w:hint="eastAsia"/>
          <w:sz w:val="24"/>
          <w:szCs w:val="24"/>
        </w:rPr>
        <w:t>注：以上材料将作为投标人/响应供应商合格性和有效性审核的重要内容之一，投标人/响应供应商必须严格按照其内容及序列要求在投标/响应文件中对应如实提供，对缺漏和不符合项将会直接导致无效投标！在对应的□打“√”。</w:t>
      </w:r>
    </w:p>
    <w:p w:rsidR="00511BE2" w:rsidRDefault="00511BE2">
      <w:pPr>
        <w:pStyle w:val="30"/>
        <w:spacing w:line="360" w:lineRule="exact"/>
        <w:rPr>
          <w:rFonts w:ascii="仿宋" w:eastAsia="仿宋" w:hAnsi="仿宋" w:cs="仿宋"/>
          <w:sz w:val="24"/>
          <w:szCs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rPr>
      </w:pPr>
      <w:r>
        <w:rPr>
          <w:rFonts w:ascii="仿宋" w:eastAsia="仿宋" w:hAnsi="仿宋" w:cs="仿宋" w:hint="eastAsia"/>
        </w:rPr>
        <w:br w:type="page"/>
      </w:r>
      <w:bookmarkStart w:id="36" w:name="_Toc202251075"/>
      <w:bookmarkStart w:id="37" w:name="_Toc202251700"/>
      <w:bookmarkStart w:id="38" w:name="_Toc202252034"/>
      <w:bookmarkStart w:id="39" w:name="_Toc202254105"/>
      <w:bookmarkStart w:id="40" w:name="_Toc202816996"/>
      <w:bookmarkStart w:id="41" w:name="_Toc202819878"/>
      <w:bookmarkStart w:id="42" w:name="_Toc202820351"/>
      <w:bookmarkStart w:id="43" w:name="_Toc260320533"/>
      <w:bookmarkStart w:id="44" w:name="_Toc7042"/>
      <w:r>
        <w:rPr>
          <w:rFonts w:ascii="仿宋" w:eastAsia="仿宋" w:hAnsi="仿宋" w:cs="仿宋" w:hint="eastAsia"/>
          <w:bCs w:val="0"/>
          <w:kern w:val="0"/>
          <w:sz w:val="24"/>
          <w:szCs w:val="24"/>
        </w:rPr>
        <w:lastRenderedPageBreak/>
        <w:t>二、资格性文件</w:t>
      </w:r>
      <w:bookmarkEnd w:id="36"/>
      <w:bookmarkEnd w:id="37"/>
      <w:bookmarkEnd w:id="38"/>
      <w:bookmarkEnd w:id="39"/>
      <w:bookmarkEnd w:id="40"/>
      <w:bookmarkEnd w:id="41"/>
      <w:bookmarkEnd w:id="42"/>
      <w:bookmarkEnd w:id="43"/>
      <w:bookmarkEnd w:id="44"/>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45" w:name="_Toc260320534"/>
      <w:bookmarkStart w:id="46" w:name="_Toc341617787"/>
      <w:bookmarkStart w:id="47" w:name="_Toc447006114"/>
      <w:bookmarkStart w:id="48" w:name="_Toc15307"/>
      <w:r>
        <w:rPr>
          <w:rFonts w:ascii="仿宋" w:eastAsia="仿宋" w:hAnsi="仿宋" w:cs="仿宋" w:hint="eastAsia"/>
          <w:bCs w:val="0"/>
          <w:kern w:val="0"/>
          <w:sz w:val="24"/>
          <w:szCs w:val="24"/>
        </w:rPr>
        <w:t>2.1  响应函</w:t>
      </w:r>
      <w:bookmarkEnd w:id="45"/>
      <w:bookmarkEnd w:id="46"/>
      <w:bookmarkEnd w:id="47"/>
      <w:bookmarkEnd w:id="48"/>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u w:val="single"/>
        </w:rPr>
        <w:t>（采购人/采购代理机构）</w:t>
      </w:r>
      <w:r>
        <w:rPr>
          <w:rFonts w:ascii="仿宋" w:eastAsia="仿宋" w:hAnsi="仿宋" w:cs="仿宋" w:hint="eastAsia"/>
          <w:sz w:val="24"/>
        </w:rPr>
        <w:t>：</w:t>
      </w:r>
    </w:p>
    <w:p w:rsidR="00511BE2" w:rsidRDefault="0072556C">
      <w:pPr>
        <w:autoSpaceDE w:val="0"/>
        <w:autoSpaceDN w:val="0"/>
        <w:adjustRightInd w:val="0"/>
        <w:snapToGrid w:val="0"/>
        <w:spacing w:line="360" w:lineRule="auto"/>
        <w:ind w:right="26" w:firstLineChars="200" w:firstLine="480"/>
        <w:rPr>
          <w:rFonts w:ascii="仿宋" w:eastAsia="仿宋" w:hAnsi="仿宋" w:cs="仿宋"/>
          <w:kern w:val="0"/>
          <w:sz w:val="24"/>
        </w:rPr>
      </w:pPr>
      <w:r>
        <w:rPr>
          <w:rFonts w:ascii="仿宋" w:eastAsia="仿宋" w:hAnsi="仿宋" w:cs="仿宋" w:hint="eastAsia"/>
          <w:kern w:val="0"/>
          <w:sz w:val="24"/>
        </w:rPr>
        <w:t>依据贵方</w:t>
      </w:r>
      <w:r>
        <w:rPr>
          <w:rFonts w:ascii="仿宋" w:eastAsia="仿宋" w:hAnsi="仿宋" w:cs="仿宋" w:hint="eastAsia"/>
          <w:sz w:val="24"/>
        </w:rPr>
        <w:t>采购项目名称</w:t>
      </w:r>
      <w:r w:rsidR="009601B2">
        <w:rPr>
          <w:rFonts w:ascii="仿宋" w:eastAsia="仿宋" w:hAnsi="仿宋" w:cs="仿宋" w:hint="eastAsia"/>
          <w:sz w:val="24"/>
          <w:u w:val="single"/>
        </w:rPr>
        <w:t>紫金县2021年“一村一品、一镇一业”专业村建设项目验收服务采购项目</w:t>
      </w:r>
      <w:r>
        <w:rPr>
          <w:rFonts w:ascii="仿宋" w:eastAsia="仿宋" w:hAnsi="仿宋" w:cs="仿宋" w:hint="eastAsia"/>
          <w:sz w:val="24"/>
          <w:u w:val="single"/>
        </w:rPr>
        <w:t>（采购项目编号：</w:t>
      </w:r>
      <w:r w:rsidR="00E03E37">
        <w:rPr>
          <w:rFonts w:ascii="仿宋" w:eastAsia="仿宋" w:hAnsi="仿宋" w:cs="仿宋" w:hint="eastAsia"/>
          <w:sz w:val="24"/>
          <w:u w:val="single"/>
        </w:rPr>
        <w:t>GDTC202110J001</w:t>
      </w:r>
      <w:r>
        <w:rPr>
          <w:rFonts w:ascii="仿宋" w:eastAsia="仿宋" w:hAnsi="仿宋" w:cs="仿宋" w:hint="eastAsia"/>
          <w:sz w:val="24"/>
          <w:u w:val="single"/>
        </w:rPr>
        <w:t xml:space="preserve">) </w:t>
      </w:r>
      <w:r>
        <w:rPr>
          <w:rFonts w:ascii="仿宋" w:eastAsia="仿宋" w:hAnsi="仿宋" w:cs="仿宋" w:hint="eastAsia"/>
          <w:kern w:val="0"/>
          <w:sz w:val="24"/>
        </w:rPr>
        <w:t>采购货物的谈判邀请，我方代表</w:t>
      </w:r>
      <w:r>
        <w:rPr>
          <w:rFonts w:ascii="仿宋" w:eastAsia="仿宋" w:hAnsi="仿宋" w:cs="仿宋" w:hint="eastAsia"/>
          <w:sz w:val="24"/>
          <w:u w:val="single"/>
        </w:rPr>
        <w:t>（姓名、职务）</w:t>
      </w:r>
      <w:r>
        <w:rPr>
          <w:rFonts w:ascii="仿宋" w:eastAsia="仿宋" w:hAnsi="仿宋" w:cs="仿宋" w:hint="eastAsia"/>
          <w:kern w:val="0"/>
          <w:sz w:val="24"/>
        </w:rPr>
        <w:t>经正式授权并代表</w:t>
      </w:r>
      <w:r>
        <w:rPr>
          <w:rFonts w:ascii="仿宋" w:eastAsia="仿宋" w:hAnsi="仿宋" w:cs="仿宋" w:hint="eastAsia"/>
          <w:sz w:val="24"/>
          <w:u w:val="single"/>
        </w:rPr>
        <w:t>（响应供应商名称、地址）</w:t>
      </w:r>
      <w:r>
        <w:rPr>
          <w:rFonts w:ascii="仿宋" w:eastAsia="仿宋" w:hAnsi="仿宋" w:cs="仿宋" w:hint="eastAsia"/>
          <w:kern w:val="0"/>
          <w:sz w:val="24"/>
        </w:rPr>
        <w:t>提交下述文件正本___份，副本</w:t>
      </w:r>
      <w:r>
        <w:rPr>
          <w:rFonts w:ascii="仿宋" w:eastAsia="仿宋" w:hAnsi="仿宋" w:cs="仿宋" w:hint="eastAsia"/>
          <w:kern w:val="0"/>
          <w:sz w:val="24"/>
          <w:u w:val="single"/>
        </w:rPr>
        <w:t xml:space="preserve">   </w:t>
      </w:r>
      <w:r>
        <w:rPr>
          <w:rFonts w:ascii="仿宋" w:eastAsia="仿宋" w:hAnsi="仿宋" w:cs="仿宋" w:hint="eastAsia"/>
          <w:kern w:val="0"/>
          <w:sz w:val="24"/>
        </w:rPr>
        <w:t>份。</w:t>
      </w:r>
    </w:p>
    <w:p w:rsidR="00511BE2" w:rsidRDefault="0072556C">
      <w:pPr>
        <w:autoSpaceDE w:val="0"/>
        <w:autoSpaceDN w:val="0"/>
        <w:adjustRightInd w:val="0"/>
        <w:snapToGrid w:val="0"/>
        <w:spacing w:line="360" w:lineRule="auto"/>
        <w:ind w:right="246" w:firstLineChars="200" w:firstLine="480"/>
        <w:rPr>
          <w:rFonts w:ascii="仿宋" w:eastAsia="仿宋" w:hAnsi="仿宋" w:cs="仿宋"/>
          <w:kern w:val="0"/>
          <w:sz w:val="24"/>
        </w:rPr>
      </w:pPr>
      <w:r>
        <w:rPr>
          <w:rFonts w:ascii="仿宋" w:eastAsia="仿宋" w:hAnsi="仿宋" w:cs="仿宋" w:hint="eastAsia"/>
          <w:kern w:val="0"/>
          <w:sz w:val="24"/>
        </w:rPr>
        <w:t xml:space="preserve">1、 </w:t>
      </w:r>
      <w:r>
        <w:rPr>
          <w:rFonts w:ascii="仿宋" w:eastAsia="仿宋" w:hAnsi="仿宋" w:cs="仿宋" w:hint="eastAsia"/>
          <w:sz w:val="24"/>
        </w:rPr>
        <w:t>自查表</w:t>
      </w:r>
      <w:r>
        <w:rPr>
          <w:rFonts w:ascii="仿宋" w:eastAsia="仿宋" w:hAnsi="仿宋" w:cs="仿宋" w:hint="eastAsia"/>
          <w:kern w:val="0"/>
          <w:sz w:val="24"/>
        </w:rPr>
        <w:t>；</w:t>
      </w:r>
    </w:p>
    <w:p w:rsidR="00511BE2" w:rsidRDefault="0072556C">
      <w:pPr>
        <w:autoSpaceDE w:val="0"/>
        <w:autoSpaceDN w:val="0"/>
        <w:adjustRightInd w:val="0"/>
        <w:snapToGrid w:val="0"/>
        <w:spacing w:line="360" w:lineRule="auto"/>
        <w:ind w:right="246" w:firstLineChars="200" w:firstLine="480"/>
        <w:rPr>
          <w:rFonts w:ascii="仿宋" w:eastAsia="仿宋" w:hAnsi="仿宋" w:cs="仿宋"/>
          <w:kern w:val="0"/>
          <w:sz w:val="24"/>
        </w:rPr>
      </w:pPr>
      <w:r>
        <w:rPr>
          <w:rFonts w:ascii="仿宋" w:eastAsia="仿宋" w:hAnsi="仿宋" w:cs="仿宋" w:hint="eastAsia"/>
          <w:kern w:val="0"/>
          <w:sz w:val="24"/>
        </w:rPr>
        <w:t xml:space="preserve">2、 </w:t>
      </w:r>
      <w:r>
        <w:rPr>
          <w:rFonts w:ascii="仿宋" w:eastAsia="仿宋" w:hAnsi="仿宋" w:cs="仿宋" w:hint="eastAsia"/>
          <w:sz w:val="24"/>
        </w:rPr>
        <w:t>资格性文件</w:t>
      </w:r>
      <w:r>
        <w:rPr>
          <w:rFonts w:ascii="仿宋" w:eastAsia="仿宋" w:hAnsi="仿宋" w:cs="仿宋" w:hint="eastAsia"/>
          <w:kern w:val="0"/>
          <w:sz w:val="24"/>
        </w:rPr>
        <w:t>；</w:t>
      </w:r>
    </w:p>
    <w:p w:rsidR="00511BE2" w:rsidRDefault="0072556C">
      <w:pPr>
        <w:autoSpaceDE w:val="0"/>
        <w:autoSpaceDN w:val="0"/>
        <w:adjustRightInd w:val="0"/>
        <w:snapToGrid w:val="0"/>
        <w:spacing w:line="360" w:lineRule="auto"/>
        <w:ind w:right="246" w:firstLineChars="200" w:firstLine="480"/>
        <w:rPr>
          <w:rFonts w:ascii="仿宋" w:eastAsia="仿宋" w:hAnsi="仿宋" w:cs="仿宋"/>
          <w:kern w:val="0"/>
          <w:sz w:val="24"/>
        </w:rPr>
      </w:pPr>
      <w:r>
        <w:rPr>
          <w:rFonts w:ascii="仿宋" w:eastAsia="仿宋" w:hAnsi="仿宋" w:cs="仿宋" w:hint="eastAsia"/>
          <w:kern w:val="0"/>
          <w:sz w:val="24"/>
        </w:rPr>
        <w:t xml:space="preserve">3、 </w:t>
      </w:r>
      <w:r>
        <w:rPr>
          <w:rFonts w:ascii="仿宋" w:eastAsia="仿宋" w:hAnsi="仿宋" w:cs="仿宋" w:hint="eastAsia"/>
          <w:sz w:val="24"/>
        </w:rPr>
        <w:t>商务部分</w:t>
      </w:r>
      <w:r>
        <w:rPr>
          <w:rFonts w:ascii="仿宋" w:eastAsia="仿宋" w:hAnsi="仿宋" w:cs="仿宋" w:hint="eastAsia"/>
          <w:kern w:val="0"/>
          <w:sz w:val="24"/>
        </w:rPr>
        <w:t>；</w:t>
      </w:r>
    </w:p>
    <w:p w:rsidR="00511BE2" w:rsidRDefault="0072556C">
      <w:pPr>
        <w:autoSpaceDE w:val="0"/>
        <w:autoSpaceDN w:val="0"/>
        <w:adjustRightInd w:val="0"/>
        <w:snapToGrid w:val="0"/>
        <w:spacing w:line="360" w:lineRule="auto"/>
        <w:ind w:right="246" w:firstLineChars="200" w:firstLine="480"/>
        <w:rPr>
          <w:rFonts w:ascii="仿宋" w:eastAsia="仿宋" w:hAnsi="仿宋" w:cs="仿宋"/>
          <w:kern w:val="0"/>
          <w:sz w:val="24"/>
        </w:rPr>
      </w:pPr>
      <w:r>
        <w:rPr>
          <w:rFonts w:ascii="仿宋" w:eastAsia="仿宋" w:hAnsi="仿宋" w:cs="仿宋" w:hint="eastAsia"/>
          <w:kern w:val="0"/>
          <w:sz w:val="24"/>
        </w:rPr>
        <w:t>4、 技术部分；</w:t>
      </w:r>
    </w:p>
    <w:p w:rsidR="00511BE2" w:rsidRDefault="0072556C">
      <w:pPr>
        <w:autoSpaceDE w:val="0"/>
        <w:autoSpaceDN w:val="0"/>
        <w:adjustRightInd w:val="0"/>
        <w:snapToGrid w:val="0"/>
        <w:spacing w:line="360" w:lineRule="auto"/>
        <w:ind w:right="32" w:firstLineChars="200" w:firstLine="480"/>
        <w:rPr>
          <w:rFonts w:ascii="仿宋" w:eastAsia="仿宋" w:hAnsi="仿宋" w:cs="仿宋"/>
          <w:kern w:val="0"/>
          <w:sz w:val="24"/>
        </w:rPr>
      </w:pPr>
      <w:r>
        <w:rPr>
          <w:rFonts w:ascii="仿宋" w:eastAsia="仿宋" w:hAnsi="仿宋" w:cs="仿宋" w:hint="eastAsia"/>
          <w:kern w:val="0"/>
          <w:sz w:val="24"/>
        </w:rPr>
        <w:t xml:space="preserve">5、 </w:t>
      </w:r>
      <w:r>
        <w:rPr>
          <w:rFonts w:ascii="仿宋" w:eastAsia="仿宋" w:hAnsi="仿宋" w:cs="仿宋" w:hint="eastAsia"/>
          <w:sz w:val="24"/>
        </w:rPr>
        <w:t>价格部分。</w:t>
      </w:r>
    </w:p>
    <w:p w:rsidR="00511BE2" w:rsidRDefault="0072556C">
      <w:pPr>
        <w:autoSpaceDE w:val="0"/>
        <w:autoSpaceDN w:val="0"/>
        <w:adjustRightInd w:val="0"/>
        <w:snapToGrid w:val="0"/>
        <w:spacing w:line="360" w:lineRule="auto"/>
        <w:ind w:right="246"/>
        <w:rPr>
          <w:rFonts w:ascii="仿宋" w:eastAsia="仿宋" w:hAnsi="仿宋" w:cs="仿宋"/>
          <w:kern w:val="0"/>
          <w:sz w:val="24"/>
        </w:rPr>
      </w:pPr>
      <w:r>
        <w:rPr>
          <w:rFonts w:ascii="仿宋" w:eastAsia="仿宋" w:hAnsi="仿宋" w:cs="仿宋" w:hint="eastAsia"/>
          <w:kern w:val="0"/>
          <w:sz w:val="24"/>
        </w:rPr>
        <w:t>在此，我方声明如下：</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1、同意并接受谈判文件的各项要求，遵守谈判文件中的各项规定，按谈判文件的要求提供报价。</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2、谈判有效期为递交响应文件之日起</w:t>
      </w:r>
      <w:r>
        <w:rPr>
          <w:rFonts w:ascii="仿宋" w:eastAsia="仿宋" w:hAnsi="仿宋" w:cs="仿宋" w:hint="eastAsia"/>
          <w:sz w:val="24"/>
          <w:u w:val="single"/>
        </w:rPr>
        <w:t xml:space="preserve">  90  </w:t>
      </w:r>
      <w:r>
        <w:rPr>
          <w:rFonts w:ascii="仿宋" w:eastAsia="仿宋" w:hAnsi="仿宋" w:cs="仿宋" w:hint="eastAsia"/>
          <w:sz w:val="24"/>
        </w:rPr>
        <w:t>天，成交供应商谈判有效期延至合同验收之日。</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3、我方已经详细地阅读了全部谈判文件及其附件，包括澄清及参考文件(如果有的话)。我方已完全清晰理解谈判文件的要求，不存在任何含糊不清和误解之处，同意放弃对这些文件所提出的异议和质疑的权利。</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4、我方已毫无保留地向贵方提供一切所需的证明材料。</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5、我方承诺在本次响应文件中提供的一切文件，无论是原件还是复印件均为真实和准确的，绝无任何虚假、伪造和夸大的成份，否则，愿承担相应的后果和法律责任。</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6、我方完全服从和尊重评委会所作的评定结果，同时清楚理解到报价最低并非意味着必定获得成交资格。</w:t>
      </w:r>
    </w:p>
    <w:p w:rsidR="00511BE2" w:rsidRDefault="0072556C">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7、我方同意按谈判文件规定向采购代理机构缴纳</w:t>
      </w:r>
      <w:r>
        <w:rPr>
          <w:rFonts w:ascii="仿宋" w:eastAsia="仿宋" w:hAnsi="仿宋" w:cs="仿宋" w:hint="eastAsia"/>
          <w:sz w:val="24"/>
          <w:lang w:val="en-GB"/>
        </w:rPr>
        <w:t>成交</w:t>
      </w:r>
      <w:r>
        <w:rPr>
          <w:rFonts w:ascii="仿宋" w:eastAsia="仿宋" w:hAnsi="仿宋" w:cs="仿宋" w:hint="eastAsia"/>
          <w:sz w:val="24"/>
        </w:rPr>
        <w:t>服务费。</w:t>
      </w:r>
    </w:p>
    <w:p w:rsidR="00511BE2" w:rsidRDefault="00511BE2">
      <w:pPr>
        <w:autoSpaceDE w:val="0"/>
        <w:autoSpaceDN w:val="0"/>
        <w:adjustRightInd w:val="0"/>
        <w:snapToGrid w:val="0"/>
        <w:spacing w:line="360" w:lineRule="auto"/>
        <w:ind w:right="246"/>
        <w:rPr>
          <w:rFonts w:ascii="仿宋" w:eastAsia="仿宋" w:hAnsi="仿宋" w:cs="仿宋"/>
          <w:kern w:val="0"/>
          <w:sz w:val="24"/>
        </w:rPr>
      </w:pPr>
    </w:p>
    <w:p w:rsidR="00511BE2" w:rsidRDefault="0072556C">
      <w:pPr>
        <w:autoSpaceDE w:val="0"/>
        <w:autoSpaceDN w:val="0"/>
        <w:adjustRightInd w:val="0"/>
        <w:snapToGrid w:val="0"/>
        <w:spacing w:line="360" w:lineRule="auto"/>
        <w:ind w:right="246"/>
        <w:rPr>
          <w:rFonts w:ascii="仿宋" w:eastAsia="仿宋" w:hAnsi="仿宋" w:cs="仿宋"/>
          <w:kern w:val="0"/>
          <w:sz w:val="24"/>
        </w:rPr>
      </w:pPr>
      <w:r>
        <w:rPr>
          <w:rFonts w:ascii="仿宋" w:eastAsia="仿宋" w:hAnsi="仿宋" w:cs="仿宋" w:hint="eastAsia"/>
          <w:kern w:val="0"/>
          <w:sz w:val="24"/>
        </w:rPr>
        <w:t>响应供应商：</w:t>
      </w:r>
      <w:r>
        <w:rPr>
          <w:rFonts w:ascii="仿宋" w:eastAsia="仿宋" w:hAnsi="仿宋" w:cs="仿宋" w:hint="eastAsia"/>
          <w:kern w:val="0"/>
          <w:sz w:val="24"/>
          <w:u w:val="single"/>
        </w:rPr>
        <w:t xml:space="preserve">                             </w:t>
      </w:r>
      <w:r>
        <w:rPr>
          <w:rFonts w:ascii="仿宋" w:eastAsia="仿宋" w:hAnsi="仿宋" w:cs="仿宋" w:hint="eastAsia"/>
          <w:kern w:val="0"/>
          <w:sz w:val="24"/>
        </w:rPr>
        <w:t xml:space="preserve"> </w:t>
      </w:r>
    </w:p>
    <w:p w:rsidR="00511BE2" w:rsidRDefault="0072556C">
      <w:pPr>
        <w:autoSpaceDE w:val="0"/>
        <w:autoSpaceDN w:val="0"/>
        <w:adjustRightInd w:val="0"/>
        <w:snapToGrid w:val="0"/>
        <w:spacing w:line="360" w:lineRule="auto"/>
        <w:ind w:right="246"/>
        <w:rPr>
          <w:rFonts w:ascii="仿宋" w:eastAsia="仿宋" w:hAnsi="仿宋" w:cs="仿宋"/>
          <w:kern w:val="0"/>
          <w:sz w:val="24"/>
        </w:rPr>
      </w:pPr>
      <w:r>
        <w:rPr>
          <w:rFonts w:ascii="仿宋" w:eastAsia="仿宋" w:hAnsi="仿宋" w:cs="仿宋" w:hint="eastAsia"/>
          <w:kern w:val="0"/>
          <w:sz w:val="24"/>
        </w:rPr>
        <w:t>地址：</w:t>
      </w:r>
      <w:r>
        <w:rPr>
          <w:rFonts w:ascii="仿宋" w:eastAsia="仿宋" w:hAnsi="仿宋" w:cs="仿宋" w:hint="eastAsia"/>
          <w:kern w:val="0"/>
          <w:sz w:val="24"/>
          <w:u w:val="single"/>
        </w:rPr>
        <w:t xml:space="preserve">                               </w:t>
      </w:r>
      <w:r>
        <w:rPr>
          <w:rFonts w:ascii="仿宋" w:eastAsia="仿宋" w:hAnsi="仿宋" w:cs="仿宋" w:hint="eastAsia"/>
          <w:kern w:val="0"/>
          <w:sz w:val="24"/>
        </w:rPr>
        <w:t xml:space="preserve">    </w:t>
      </w:r>
    </w:p>
    <w:p w:rsidR="00511BE2" w:rsidRDefault="0072556C">
      <w:pPr>
        <w:autoSpaceDE w:val="0"/>
        <w:autoSpaceDN w:val="0"/>
        <w:adjustRightInd w:val="0"/>
        <w:snapToGrid w:val="0"/>
        <w:spacing w:line="360" w:lineRule="auto"/>
        <w:ind w:right="246"/>
        <w:rPr>
          <w:rFonts w:ascii="仿宋" w:eastAsia="仿宋" w:hAnsi="仿宋" w:cs="仿宋"/>
          <w:kern w:val="0"/>
          <w:sz w:val="24"/>
        </w:rPr>
      </w:pPr>
      <w:r>
        <w:rPr>
          <w:rFonts w:ascii="仿宋" w:eastAsia="仿宋" w:hAnsi="仿宋" w:cs="仿宋" w:hint="eastAsia"/>
          <w:kern w:val="0"/>
          <w:sz w:val="24"/>
        </w:rPr>
        <w:t>传真：</w:t>
      </w:r>
      <w:r>
        <w:rPr>
          <w:rFonts w:ascii="仿宋" w:eastAsia="仿宋" w:hAnsi="仿宋" w:cs="仿宋" w:hint="eastAsia"/>
          <w:kern w:val="0"/>
          <w:sz w:val="24"/>
          <w:u w:val="single"/>
        </w:rPr>
        <w:t xml:space="preserve">                               </w:t>
      </w:r>
    </w:p>
    <w:p w:rsidR="00511BE2" w:rsidRDefault="0072556C">
      <w:pPr>
        <w:autoSpaceDE w:val="0"/>
        <w:autoSpaceDN w:val="0"/>
        <w:adjustRightInd w:val="0"/>
        <w:snapToGrid w:val="0"/>
        <w:spacing w:line="360" w:lineRule="auto"/>
        <w:ind w:right="33"/>
        <w:rPr>
          <w:rFonts w:ascii="仿宋" w:eastAsia="仿宋" w:hAnsi="仿宋" w:cs="仿宋"/>
          <w:kern w:val="0"/>
          <w:sz w:val="24"/>
        </w:rPr>
      </w:pPr>
      <w:r>
        <w:rPr>
          <w:rFonts w:ascii="仿宋" w:eastAsia="仿宋" w:hAnsi="仿宋" w:cs="仿宋" w:hint="eastAsia"/>
          <w:kern w:val="0"/>
          <w:sz w:val="24"/>
        </w:rPr>
        <w:t>电话：</w:t>
      </w:r>
      <w:r>
        <w:rPr>
          <w:rFonts w:ascii="仿宋" w:eastAsia="仿宋" w:hAnsi="仿宋" w:cs="仿宋" w:hint="eastAsia"/>
          <w:kern w:val="0"/>
          <w:sz w:val="24"/>
          <w:u w:val="single"/>
        </w:rPr>
        <w:t xml:space="preserve">                                </w:t>
      </w:r>
    </w:p>
    <w:p w:rsidR="00511BE2" w:rsidRDefault="0072556C">
      <w:pPr>
        <w:autoSpaceDE w:val="0"/>
        <w:autoSpaceDN w:val="0"/>
        <w:adjustRightInd w:val="0"/>
        <w:snapToGrid w:val="0"/>
        <w:spacing w:line="360" w:lineRule="auto"/>
        <w:ind w:right="246"/>
        <w:rPr>
          <w:rFonts w:ascii="仿宋" w:eastAsia="仿宋" w:hAnsi="仿宋" w:cs="仿宋"/>
          <w:kern w:val="0"/>
          <w:sz w:val="24"/>
        </w:rPr>
      </w:pPr>
      <w:r>
        <w:rPr>
          <w:rFonts w:ascii="仿宋" w:eastAsia="仿宋" w:hAnsi="仿宋" w:cs="仿宋" w:hint="eastAsia"/>
          <w:kern w:val="0"/>
          <w:sz w:val="24"/>
        </w:rPr>
        <w:lastRenderedPageBreak/>
        <w:t>电子邮件：</w:t>
      </w:r>
      <w:r>
        <w:rPr>
          <w:rFonts w:ascii="仿宋" w:eastAsia="仿宋" w:hAnsi="仿宋" w:cs="仿宋" w:hint="eastAsia"/>
          <w:kern w:val="0"/>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开户银行：</w:t>
      </w:r>
      <w:r>
        <w:rPr>
          <w:rFonts w:ascii="仿宋" w:eastAsia="仿宋" w:hAnsi="仿宋" w:cs="仿宋" w:hint="eastAsia"/>
          <w:sz w:val="24"/>
          <w:u w:val="single"/>
        </w:rPr>
        <w:t xml:space="preserve">                           </w:t>
      </w:r>
    </w:p>
    <w:p w:rsidR="00511BE2" w:rsidRDefault="0072556C">
      <w:pPr>
        <w:tabs>
          <w:tab w:val="left" w:pos="5250"/>
        </w:tabs>
        <w:autoSpaceDE w:val="0"/>
        <w:autoSpaceDN w:val="0"/>
        <w:adjustRightInd w:val="0"/>
        <w:snapToGrid w:val="0"/>
        <w:spacing w:line="360" w:lineRule="auto"/>
        <w:rPr>
          <w:rFonts w:ascii="仿宋" w:eastAsia="仿宋" w:hAnsi="仿宋" w:cs="仿宋"/>
          <w:sz w:val="24"/>
          <w:u w:val="single"/>
        </w:rPr>
      </w:pPr>
      <w:r>
        <w:rPr>
          <w:rFonts w:ascii="仿宋" w:eastAsia="仿宋" w:hAnsi="仿宋" w:cs="仿宋" w:hint="eastAsia"/>
          <w:sz w:val="24"/>
        </w:rPr>
        <w:t>帐号：</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日期：</w:t>
      </w:r>
      <w:r>
        <w:rPr>
          <w:rFonts w:ascii="仿宋" w:eastAsia="仿宋" w:hAnsi="仿宋" w:cs="仿宋" w:hint="eastAsia"/>
          <w:sz w:val="24"/>
          <w:u w:val="single"/>
        </w:rPr>
        <w:t xml:space="preserve">                                   </w:t>
      </w: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511BE2">
      <w:pPr>
        <w:adjustRightInd w:val="0"/>
        <w:snapToGrid w:val="0"/>
        <w:spacing w:line="400" w:lineRule="exact"/>
        <w:rPr>
          <w:rFonts w:ascii="仿宋" w:eastAsia="仿宋" w:hAnsi="仿宋" w:cs="仿宋"/>
          <w:sz w:val="24"/>
          <w:u w:val="single"/>
        </w:r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49" w:name="_Toc260320535"/>
      <w:bookmarkStart w:id="50" w:name="_Toc341617788"/>
      <w:bookmarkStart w:id="51" w:name="_Toc447006115"/>
      <w:r>
        <w:rPr>
          <w:rFonts w:ascii="仿宋" w:eastAsia="仿宋" w:hAnsi="仿宋" w:cs="仿宋" w:hint="eastAsia"/>
          <w:bCs w:val="0"/>
          <w:kern w:val="0"/>
          <w:sz w:val="24"/>
          <w:szCs w:val="24"/>
        </w:rPr>
        <w:br w:type="page"/>
      </w:r>
      <w:bookmarkStart w:id="52" w:name="_Toc28179"/>
      <w:r>
        <w:rPr>
          <w:rFonts w:ascii="仿宋" w:eastAsia="仿宋" w:hAnsi="仿宋" w:cs="仿宋" w:hint="eastAsia"/>
          <w:bCs w:val="0"/>
          <w:kern w:val="0"/>
          <w:sz w:val="24"/>
          <w:szCs w:val="24"/>
        </w:rPr>
        <w:lastRenderedPageBreak/>
        <w:t>2.2  法定代表人/负责人资格证明书及授权委托书</w:t>
      </w:r>
      <w:bookmarkEnd w:id="49"/>
      <w:bookmarkEnd w:id="50"/>
      <w:bookmarkEnd w:id="51"/>
      <w:bookmarkEnd w:id="52"/>
    </w:p>
    <w:p w:rsidR="00511BE2" w:rsidRDefault="0072556C">
      <w:pPr>
        <w:spacing w:line="480" w:lineRule="exact"/>
        <w:jc w:val="center"/>
        <w:rPr>
          <w:rFonts w:ascii="仿宋" w:eastAsia="仿宋" w:hAnsi="仿宋" w:cs="仿宋"/>
          <w:b/>
          <w:sz w:val="24"/>
        </w:rPr>
      </w:pPr>
      <w:r>
        <w:rPr>
          <w:rFonts w:ascii="仿宋" w:eastAsia="仿宋" w:hAnsi="仿宋" w:cs="仿宋" w:hint="eastAsia"/>
          <w:b/>
          <w:sz w:val="24"/>
        </w:rPr>
        <w:t>（1）法定代表人/负责人资格证明书</w:t>
      </w:r>
    </w:p>
    <w:p w:rsidR="00511BE2" w:rsidRDefault="00511BE2">
      <w:pPr>
        <w:spacing w:line="480" w:lineRule="exact"/>
        <w:rPr>
          <w:rFonts w:ascii="仿宋" w:eastAsia="仿宋" w:hAnsi="仿宋" w:cs="仿宋"/>
          <w:sz w:val="24"/>
        </w:rPr>
      </w:pPr>
    </w:p>
    <w:p w:rsidR="00511BE2" w:rsidRDefault="0072556C">
      <w:pPr>
        <w:spacing w:line="480" w:lineRule="exact"/>
        <w:rPr>
          <w:rFonts w:ascii="仿宋" w:eastAsia="仿宋" w:hAnsi="仿宋" w:cs="仿宋"/>
          <w:sz w:val="24"/>
        </w:rPr>
      </w:pPr>
      <w:r>
        <w:rPr>
          <w:rFonts w:ascii="仿宋" w:eastAsia="仿宋" w:hAnsi="仿宋" w:cs="仿宋" w:hint="eastAsia"/>
          <w:sz w:val="24"/>
        </w:rPr>
        <w:t>致：</w:t>
      </w:r>
      <w:r>
        <w:rPr>
          <w:rFonts w:ascii="仿宋" w:eastAsia="仿宋" w:hAnsi="仿宋" w:cs="仿宋" w:hint="eastAsia"/>
          <w:sz w:val="24"/>
          <w:u w:val="single"/>
        </w:rPr>
        <w:t>采购人/采购代理机构</w:t>
      </w:r>
      <w:r>
        <w:rPr>
          <w:rFonts w:ascii="仿宋" w:eastAsia="仿宋" w:hAnsi="仿宋" w:cs="仿宋" w:hint="eastAsia"/>
          <w:sz w:val="24"/>
        </w:rPr>
        <w:t>：</w:t>
      </w:r>
    </w:p>
    <w:p w:rsidR="00511BE2" w:rsidRDefault="00511BE2">
      <w:pPr>
        <w:rPr>
          <w:rFonts w:ascii="仿宋" w:eastAsia="仿宋" w:hAnsi="仿宋" w:cs="仿宋"/>
          <w:sz w:val="24"/>
        </w:rPr>
      </w:pPr>
    </w:p>
    <w:p w:rsidR="00511BE2" w:rsidRDefault="0072556C">
      <w:pPr>
        <w:spacing w:line="440" w:lineRule="exact"/>
        <w:rPr>
          <w:rFonts w:ascii="仿宋" w:eastAsia="仿宋" w:hAnsi="仿宋" w:cs="仿宋"/>
          <w:sz w:val="24"/>
        </w:rPr>
      </w:pPr>
      <w:r>
        <w:rPr>
          <w:rFonts w:ascii="仿宋" w:eastAsia="仿宋" w:hAnsi="仿宋" w:cs="仿宋" w:hint="eastAsia"/>
          <w:sz w:val="24"/>
        </w:rPr>
        <w:t xml:space="preserve">     </w:t>
      </w:r>
      <w:r>
        <w:rPr>
          <w:rFonts w:ascii="仿宋" w:eastAsia="仿宋" w:hAnsi="仿宋" w:cs="仿宋" w:hint="eastAsia"/>
          <w:sz w:val="24"/>
          <w:u w:val="single"/>
        </w:rPr>
        <w:t xml:space="preserve">          </w:t>
      </w:r>
      <w:r>
        <w:rPr>
          <w:rFonts w:ascii="仿宋" w:eastAsia="仿宋" w:hAnsi="仿宋" w:cs="仿宋" w:hint="eastAsia"/>
          <w:sz w:val="24"/>
        </w:rPr>
        <w:t>同志，现任我单位</w:t>
      </w:r>
      <w:r>
        <w:rPr>
          <w:rFonts w:ascii="仿宋" w:eastAsia="仿宋" w:hAnsi="仿宋" w:cs="仿宋" w:hint="eastAsia"/>
          <w:sz w:val="24"/>
          <w:u w:val="single"/>
        </w:rPr>
        <w:t xml:space="preserve">          </w:t>
      </w:r>
      <w:r>
        <w:rPr>
          <w:rFonts w:ascii="仿宋" w:eastAsia="仿宋" w:hAnsi="仿宋" w:cs="仿宋" w:hint="eastAsia"/>
          <w:sz w:val="24"/>
        </w:rPr>
        <w:t>职务，为法定代表人，特此证明。</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签发日期：                  单位：           （盖章）</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附：代表人性别：            年龄：           身份证号码：</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联系电话：</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营业执照号码：                       经济性质：</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主营（产）：</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兼营（产）：</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进口物品经营许可证号码：</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主营：</w:t>
      </w:r>
    </w:p>
    <w:p w:rsidR="00511BE2" w:rsidRDefault="0072556C">
      <w:pPr>
        <w:spacing w:line="440" w:lineRule="exact"/>
        <w:ind w:firstLineChars="100" w:firstLine="240"/>
        <w:rPr>
          <w:rFonts w:ascii="仿宋" w:eastAsia="仿宋" w:hAnsi="仿宋" w:cs="仿宋"/>
          <w:sz w:val="24"/>
        </w:rPr>
      </w:pPr>
      <w:r>
        <w:rPr>
          <w:rFonts w:ascii="仿宋" w:eastAsia="仿宋" w:hAnsi="仿宋" w:cs="仿宋" w:hint="eastAsia"/>
          <w:sz w:val="24"/>
        </w:rPr>
        <w:t>兼营：</w:t>
      </w:r>
    </w:p>
    <w:p w:rsidR="00511BE2" w:rsidRDefault="0072556C">
      <w:pPr>
        <w:spacing w:line="440" w:lineRule="exact"/>
        <w:rPr>
          <w:rFonts w:ascii="仿宋" w:eastAsia="仿宋" w:hAnsi="仿宋" w:cs="仿宋"/>
          <w:sz w:val="24"/>
        </w:rPr>
      </w:pPr>
      <w:r>
        <w:rPr>
          <w:rFonts w:ascii="仿宋" w:eastAsia="仿宋" w:hAnsi="仿宋" w:cs="仿宋" w:hint="eastAsia"/>
          <w:sz w:val="24"/>
        </w:rPr>
        <w:t>说明：1、法定代表人为企业事业单位、国家机关、社会团体的主要行政负责人。</w:t>
      </w:r>
    </w:p>
    <w:p w:rsidR="00511BE2" w:rsidRDefault="0072556C">
      <w:pPr>
        <w:spacing w:line="440" w:lineRule="exact"/>
        <w:rPr>
          <w:rFonts w:ascii="仿宋" w:eastAsia="仿宋" w:hAnsi="仿宋" w:cs="仿宋"/>
          <w:sz w:val="24"/>
        </w:rPr>
      </w:pPr>
      <w:r>
        <w:rPr>
          <w:rFonts w:ascii="仿宋" w:eastAsia="仿宋" w:hAnsi="仿宋" w:cs="仿宋" w:hint="eastAsia"/>
          <w:sz w:val="24"/>
        </w:rPr>
        <w:t xml:space="preserve">      2、内容必须填写真实、清楚、涂改无效，不得转让、买卖。</w:t>
      </w:r>
    </w:p>
    <w:p w:rsidR="00511BE2" w:rsidRDefault="0072556C">
      <w:pPr>
        <w:spacing w:line="440" w:lineRule="exact"/>
        <w:ind w:firstLineChars="300" w:firstLine="720"/>
        <w:rPr>
          <w:rFonts w:ascii="仿宋" w:eastAsia="仿宋" w:hAnsi="仿宋" w:cs="仿宋"/>
          <w:sz w:val="24"/>
        </w:rPr>
      </w:pPr>
      <w:r>
        <w:rPr>
          <w:rFonts w:ascii="仿宋" w:eastAsia="仿宋" w:hAnsi="仿宋" w:cs="仿宋" w:hint="eastAsia"/>
          <w:sz w:val="24"/>
        </w:rPr>
        <w:t>3、将此证明书提交对方作为合同附件</w:t>
      </w:r>
      <w:r>
        <w:rPr>
          <w:rFonts w:ascii="仿宋" w:eastAsia="仿宋" w:hAnsi="仿宋" w:cs="仿宋" w:hint="eastAsia"/>
          <w:b/>
          <w:sz w:val="24"/>
        </w:rPr>
        <w:t>。</w:t>
      </w:r>
    </w:p>
    <w:p w:rsidR="00511BE2" w:rsidRDefault="00511BE2">
      <w:pPr>
        <w:rPr>
          <w:rFonts w:ascii="仿宋" w:eastAsia="仿宋" w:hAnsi="仿宋" w:cs="仿宋"/>
          <w:sz w:val="24"/>
        </w:rPr>
      </w:pPr>
    </w:p>
    <w:p w:rsidR="00511BE2" w:rsidRDefault="00511BE2">
      <w:pPr>
        <w:rPr>
          <w:rFonts w:ascii="仿宋" w:eastAsia="仿宋" w:hAnsi="仿宋" w:cs="仿宋"/>
          <w:sz w:val="24"/>
        </w:rPr>
      </w:pPr>
    </w:p>
    <w:p w:rsidR="00511BE2" w:rsidRDefault="00511BE2">
      <w:pPr>
        <w:rPr>
          <w:rFonts w:ascii="仿宋" w:eastAsia="仿宋" w:hAnsi="仿宋" w:cs="仿宋"/>
          <w:sz w:val="24"/>
        </w:rPr>
      </w:pPr>
    </w:p>
    <w:p w:rsidR="00511BE2" w:rsidRDefault="0072556C">
      <w:pPr>
        <w:rPr>
          <w:rFonts w:ascii="仿宋" w:eastAsia="仿宋" w:hAnsi="仿宋" w:cs="仿宋"/>
          <w:b/>
          <w:sz w:val="24"/>
        </w:rPr>
      </w:pPr>
      <w:r>
        <w:rPr>
          <w:rFonts w:ascii="仿宋" w:eastAsia="仿宋" w:hAnsi="仿宋" w:cs="仿宋" w:hint="eastAsia"/>
          <w:sz w:val="24"/>
        </w:rPr>
        <w:t xml:space="preserve"> </w:t>
      </w:r>
      <w:r>
        <w:rPr>
          <w:rFonts w:ascii="仿宋" w:eastAsia="仿宋" w:hAnsi="仿宋" w:cs="仿宋" w:hint="eastAsia"/>
          <w:b/>
          <w:sz w:val="24"/>
        </w:rPr>
        <w:t xml:space="preserve"> (为避免废标，请供应商务必提供本附件)</w:t>
      </w:r>
    </w:p>
    <w:p w:rsidR="00511BE2" w:rsidRDefault="00511BE2">
      <w:pPr>
        <w:rPr>
          <w:rFonts w:ascii="仿宋" w:eastAsia="仿宋" w:hAnsi="仿宋" w:cs="仿宋"/>
          <w:b/>
          <w:sz w:val="28"/>
          <w:szCs w:val="28"/>
        </w:rPr>
      </w:pPr>
    </w:p>
    <w:p w:rsidR="00511BE2" w:rsidRDefault="00C31ABE">
      <w:pPr>
        <w:rPr>
          <w:rFonts w:ascii="仿宋" w:eastAsia="仿宋" w:hAnsi="仿宋" w:cs="仿宋"/>
          <w:b/>
          <w:sz w:val="28"/>
          <w:szCs w:val="28"/>
        </w:rPr>
      </w:pPr>
      <w:r>
        <w:rPr>
          <w:rFonts w:ascii="仿宋" w:eastAsia="仿宋" w:hAnsi="仿宋" w:cs="仿宋"/>
          <w:b/>
          <w:sz w:val="28"/>
          <w:szCs w:val="28"/>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2" o:spid="_x0000_s1026" type="#_x0000_t176" style="position:absolute;left:0;text-align:left;margin-left:127.5pt;margin-top:1.6pt;width:183.75pt;height:124.75pt;z-index:251655680">
            <v:textbox>
              <w:txbxContent>
                <w:p w:rsidR="00A4018A" w:rsidRDefault="00A4018A">
                  <w:pPr>
                    <w:jc w:val="center"/>
                    <w:rPr>
                      <w:rFonts w:hAnsi="宋体"/>
                      <w:szCs w:val="21"/>
                    </w:rPr>
                  </w:pPr>
                </w:p>
                <w:p w:rsidR="00A4018A" w:rsidRDefault="00A4018A">
                  <w:pPr>
                    <w:jc w:val="center"/>
                    <w:rPr>
                      <w:rFonts w:hAnsi="宋体"/>
                      <w:szCs w:val="21"/>
                    </w:rPr>
                  </w:pPr>
                </w:p>
                <w:p w:rsidR="00A4018A" w:rsidRDefault="00A4018A">
                  <w:pPr>
                    <w:jc w:val="center"/>
                    <w:rPr>
                      <w:rFonts w:hAnsi="宋体"/>
                      <w:szCs w:val="21"/>
                    </w:rPr>
                  </w:pPr>
                </w:p>
                <w:p w:rsidR="00A4018A" w:rsidRDefault="00A4018A">
                  <w:pPr>
                    <w:jc w:val="center"/>
                    <w:rPr>
                      <w:szCs w:val="21"/>
                    </w:rPr>
                  </w:pPr>
                  <w:r>
                    <w:rPr>
                      <w:rFonts w:hAnsi="宋体" w:hint="eastAsia"/>
                      <w:szCs w:val="21"/>
                    </w:rPr>
                    <w:t>法定代表人身份证复印件</w:t>
                  </w:r>
                </w:p>
              </w:txbxContent>
            </v:textbox>
          </v:shape>
        </w:pict>
      </w:r>
    </w:p>
    <w:p w:rsidR="00511BE2" w:rsidRDefault="00511BE2">
      <w:pPr>
        <w:rPr>
          <w:rFonts w:ascii="仿宋" w:eastAsia="仿宋" w:hAnsi="仿宋" w:cs="仿宋"/>
          <w:b/>
          <w:sz w:val="28"/>
          <w:szCs w:val="28"/>
        </w:rPr>
      </w:pPr>
    </w:p>
    <w:p w:rsidR="00511BE2" w:rsidRDefault="00511BE2">
      <w:pPr>
        <w:rPr>
          <w:rFonts w:ascii="仿宋" w:eastAsia="仿宋" w:hAnsi="仿宋" w:cs="仿宋"/>
          <w:b/>
          <w:sz w:val="28"/>
          <w:szCs w:val="28"/>
        </w:rPr>
      </w:pPr>
    </w:p>
    <w:p w:rsidR="00511BE2" w:rsidRDefault="00511BE2">
      <w:pPr>
        <w:rPr>
          <w:rFonts w:ascii="仿宋" w:eastAsia="仿宋" w:hAnsi="仿宋" w:cs="仿宋"/>
          <w:b/>
          <w:sz w:val="28"/>
          <w:szCs w:val="28"/>
        </w:rPr>
      </w:pPr>
    </w:p>
    <w:p w:rsidR="00511BE2" w:rsidRDefault="00511BE2">
      <w:pPr>
        <w:tabs>
          <w:tab w:val="left" w:pos="654"/>
          <w:tab w:val="left" w:pos="1734"/>
          <w:tab w:val="left" w:pos="2814"/>
          <w:tab w:val="left" w:pos="3894"/>
          <w:tab w:val="left" w:pos="5334"/>
          <w:tab w:val="left" w:pos="6414"/>
          <w:tab w:val="left" w:pos="7254"/>
          <w:tab w:val="left" w:pos="8574"/>
          <w:tab w:val="left" w:pos="9654"/>
        </w:tabs>
        <w:rPr>
          <w:rFonts w:ascii="仿宋" w:eastAsia="仿宋" w:hAnsi="仿宋" w:cs="仿宋"/>
          <w:sz w:val="28"/>
          <w:szCs w:val="28"/>
        </w:rPr>
      </w:pPr>
    </w:p>
    <w:p w:rsidR="00511BE2" w:rsidRDefault="0072556C">
      <w:pPr>
        <w:spacing w:line="480" w:lineRule="exact"/>
        <w:jc w:val="center"/>
        <w:rPr>
          <w:rFonts w:ascii="仿宋" w:eastAsia="仿宋" w:hAnsi="仿宋" w:cs="仿宋"/>
          <w:b/>
          <w:sz w:val="24"/>
        </w:rPr>
      </w:pPr>
      <w:r>
        <w:rPr>
          <w:rFonts w:ascii="仿宋" w:eastAsia="仿宋" w:hAnsi="仿宋" w:cs="仿宋" w:hint="eastAsia"/>
          <w:b/>
          <w:sz w:val="28"/>
          <w:szCs w:val="28"/>
        </w:rPr>
        <w:br w:type="page"/>
      </w:r>
      <w:r>
        <w:rPr>
          <w:rFonts w:ascii="仿宋" w:eastAsia="仿宋" w:hAnsi="仿宋" w:cs="仿宋" w:hint="eastAsia"/>
          <w:b/>
          <w:sz w:val="24"/>
        </w:rPr>
        <w:lastRenderedPageBreak/>
        <w:t>（2）法定代表人/负责人授权委托书</w:t>
      </w:r>
    </w:p>
    <w:p w:rsidR="00511BE2" w:rsidRDefault="00511BE2">
      <w:pPr>
        <w:spacing w:line="360" w:lineRule="auto"/>
        <w:rPr>
          <w:rFonts w:ascii="仿宋" w:eastAsia="仿宋" w:hAnsi="仿宋" w:cs="仿宋"/>
          <w:sz w:val="24"/>
        </w:rPr>
      </w:pPr>
    </w:p>
    <w:p w:rsidR="00511BE2" w:rsidRDefault="0072556C">
      <w:pPr>
        <w:spacing w:line="360" w:lineRule="auto"/>
        <w:rPr>
          <w:rFonts w:ascii="仿宋" w:eastAsia="仿宋" w:hAnsi="仿宋" w:cs="仿宋"/>
          <w:sz w:val="24"/>
        </w:rPr>
      </w:pPr>
      <w:r>
        <w:rPr>
          <w:rFonts w:ascii="仿宋" w:eastAsia="仿宋" w:hAnsi="仿宋" w:cs="仿宋" w:hint="eastAsia"/>
          <w:sz w:val="24"/>
        </w:rPr>
        <w:t>致：</w:t>
      </w:r>
      <w:r>
        <w:rPr>
          <w:rFonts w:ascii="仿宋" w:eastAsia="仿宋" w:hAnsi="仿宋" w:cs="仿宋" w:hint="eastAsia"/>
          <w:sz w:val="24"/>
          <w:u w:val="single"/>
        </w:rPr>
        <w:t>（采购人/采购代理机构）</w:t>
      </w:r>
      <w:r>
        <w:rPr>
          <w:rFonts w:ascii="仿宋" w:eastAsia="仿宋" w:hAnsi="仿宋" w:cs="仿宋" w:hint="eastAsia"/>
          <w:sz w:val="24"/>
        </w:rPr>
        <w:t>：</w:t>
      </w:r>
    </w:p>
    <w:p w:rsidR="00511BE2" w:rsidRDefault="00511BE2">
      <w:pPr>
        <w:spacing w:line="360" w:lineRule="auto"/>
        <w:rPr>
          <w:rFonts w:ascii="仿宋" w:eastAsia="仿宋" w:hAnsi="仿宋" w:cs="仿宋"/>
          <w:sz w:val="24"/>
        </w:rPr>
      </w:pPr>
    </w:p>
    <w:p w:rsidR="00511BE2" w:rsidRDefault="0072556C">
      <w:pPr>
        <w:spacing w:line="480" w:lineRule="exact"/>
        <w:ind w:firstLineChars="200" w:firstLine="480"/>
        <w:rPr>
          <w:rFonts w:ascii="仿宋" w:eastAsia="仿宋" w:hAnsi="仿宋" w:cs="仿宋"/>
          <w:sz w:val="24"/>
        </w:rPr>
      </w:pPr>
      <w:r>
        <w:rPr>
          <w:rFonts w:ascii="仿宋" w:eastAsia="仿宋" w:hAnsi="仿宋" w:cs="仿宋" w:hint="eastAsia"/>
          <w:sz w:val="24"/>
        </w:rPr>
        <w:t>兹授权</w:t>
      </w:r>
      <w:r>
        <w:rPr>
          <w:rFonts w:ascii="仿宋" w:eastAsia="仿宋" w:hAnsi="仿宋" w:cs="仿宋" w:hint="eastAsia"/>
          <w:sz w:val="24"/>
          <w:u w:val="single"/>
        </w:rPr>
        <w:t xml:space="preserve">             </w:t>
      </w:r>
      <w:r>
        <w:rPr>
          <w:rFonts w:ascii="仿宋" w:eastAsia="仿宋" w:hAnsi="仿宋" w:cs="仿宋" w:hint="eastAsia"/>
          <w:sz w:val="24"/>
        </w:rPr>
        <w:t>同志，为我方签订经济合同及办理其他事务代理人，其权限是：</w:t>
      </w:r>
      <w:r>
        <w:rPr>
          <w:rFonts w:ascii="仿宋" w:eastAsia="仿宋" w:hAnsi="仿宋" w:cs="仿宋" w:hint="eastAsia"/>
          <w:sz w:val="24"/>
          <w:u w:val="single"/>
        </w:rPr>
        <w:t xml:space="preserve">                                                   </w:t>
      </w:r>
      <w:r>
        <w:rPr>
          <w:rFonts w:ascii="仿宋" w:eastAsia="仿宋" w:hAnsi="仿宋" w:cs="仿宋" w:hint="eastAsia"/>
          <w:sz w:val="24"/>
        </w:rPr>
        <w:t>。</w:t>
      </w:r>
    </w:p>
    <w:p w:rsidR="00511BE2" w:rsidRDefault="0072556C">
      <w:pPr>
        <w:spacing w:line="480" w:lineRule="exact"/>
        <w:rPr>
          <w:rFonts w:ascii="仿宋" w:eastAsia="仿宋" w:hAnsi="仿宋" w:cs="仿宋"/>
          <w:sz w:val="24"/>
        </w:rPr>
      </w:pPr>
      <w:r>
        <w:rPr>
          <w:rFonts w:ascii="仿宋" w:eastAsia="仿宋" w:hAnsi="仿宋" w:cs="仿宋" w:hint="eastAsia"/>
          <w:sz w:val="24"/>
        </w:rPr>
        <w:t>授权单位：          （盖章）         法定代表人              （签名或盖私章）</w:t>
      </w:r>
    </w:p>
    <w:p w:rsidR="00511BE2" w:rsidRDefault="0072556C">
      <w:pPr>
        <w:spacing w:line="480" w:lineRule="exact"/>
        <w:rPr>
          <w:rFonts w:ascii="仿宋" w:eastAsia="仿宋" w:hAnsi="仿宋" w:cs="仿宋"/>
          <w:sz w:val="24"/>
        </w:rPr>
      </w:pPr>
      <w:r>
        <w:rPr>
          <w:rFonts w:ascii="仿宋" w:eastAsia="仿宋" w:hAnsi="仿宋" w:cs="仿宋" w:hint="eastAsia"/>
          <w:sz w:val="24"/>
        </w:rPr>
        <w:t>有效期限：至      年    月    日     签发日期：     年    月    日</w:t>
      </w:r>
    </w:p>
    <w:p w:rsidR="00511BE2" w:rsidRDefault="0072556C">
      <w:pPr>
        <w:spacing w:line="480" w:lineRule="exact"/>
        <w:rPr>
          <w:rFonts w:ascii="仿宋" w:eastAsia="仿宋" w:hAnsi="仿宋" w:cs="仿宋"/>
          <w:sz w:val="24"/>
        </w:rPr>
      </w:pPr>
      <w:r>
        <w:rPr>
          <w:rFonts w:ascii="仿宋" w:eastAsia="仿宋" w:hAnsi="仿宋" w:cs="仿宋" w:hint="eastAsia"/>
          <w:sz w:val="24"/>
        </w:rPr>
        <w:t>附：代理人性别：        年龄：       职务：         身份证号码：</w:t>
      </w:r>
    </w:p>
    <w:p w:rsidR="00511BE2" w:rsidRDefault="0072556C">
      <w:pPr>
        <w:spacing w:line="480" w:lineRule="exact"/>
        <w:rPr>
          <w:rFonts w:ascii="仿宋" w:eastAsia="仿宋" w:hAnsi="仿宋" w:cs="仿宋"/>
          <w:sz w:val="24"/>
        </w:rPr>
      </w:pPr>
      <w:r>
        <w:rPr>
          <w:rFonts w:ascii="仿宋" w:eastAsia="仿宋" w:hAnsi="仿宋" w:cs="仿宋" w:hint="eastAsia"/>
          <w:sz w:val="24"/>
        </w:rPr>
        <w:t xml:space="preserve">  联系电话：</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营业执照号码：                         经济性质：</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主营（产）：</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兼营（产）：</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进口物品经营许可证号码：</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主营：</w:t>
      </w:r>
    </w:p>
    <w:p w:rsidR="00511BE2" w:rsidRDefault="0072556C">
      <w:pPr>
        <w:spacing w:line="480" w:lineRule="exact"/>
        <w:ind w:firstLineChars="100" w:firstLine="240"/>
        <w:rPr>
          <w:rFonts w:ascii="仿宋" w:eastAsia="仿宋" w:hAnsi="仿宋" w:cs="仿宋"/>
          <w:sz w:val="24"/>
        </w:rPr>
      </w:pPr>
      <w:r>
        <w:rPr>
          <w:rFonts w:ascii="仿宋" w:eastAsia="仿宋" w:hAnsi="仿宋" w:cs="仿宋" w:hint="eastAsia"/>
          <w:sz w:val="24"/>
        </w:rPr>
        <w:t>兼营：</w:t>
      </w:r>
    </w:p>
    <w:p w:rsidR="00511BE2" w:rsidRDefault="0072556C">
      <w:pPr>
        <w:spacing w:line="480" w:lineRule="exact"/>
        <w:rPr>
          <w:rFonts w:ascii="仿宋" w:eastAsia="仿宋" w:hAnsi="仿宋" w:cs="仿宋"/>
          <w:sz w:val="24"/>
        </w:rPr>
      </w:pPr>
      <w:r>
        <w:rPr>
          <w:rFonts w:ascii="仿宋" w:eastAsia="仿宋" w:hAnsi="仿宋" w:cs="仿宋" w:hint="eastAsia"/>
          <w:sz w:val="24"/>
        </w:rPr>
        <w:t>说明：1、法定代表人为企业事业单位、国家机关、社会团体的主要行政负责人。</w:t>
      </w:r>
    </w:p>
    <w:p w:rsidR="00511BE2" w:rsidRDefault="0072556C">
      <w:pPr>
        <w:spacing w:line="480" w:lineRule="exact"/>
        <w:rPr>
          <w:rFonts w:ascii="仿宋" w:eastAsia="仿宋" w:hAnsi="仿宋" w:cs="仿宋"/>
          <w:sz w:val="24"/>
        </w:rPr>
      </w:pPr>
      <w:r>
        <w:rPr>
          <w:rFonts w:ascii="仿宋" w:eastAsia="仿宋" w:hAnsi="仿宋" w:cs="仿宋" w:hint="eastAsia"/>
          <w:sz w:val="24"/>
        </w:rPr>
        <w:t xml:space="preserve">      2、内容必须填写真实、清楚、涂改无效，不得转让、买卖。</w:t>
      </w:r>
    </w:p>
    <w:p w:rsidR="00511BE2" w:rsidRDefault="0072556C">
      <w:pPr>
        <w:spacing w:line="480" w:lineRule="exact"/>
        <w:ind w:firstLineChars="300" w:firstLine="720"/>
        <w:rPr>
          <w:rFonts w:ascii="仿宋" w:eastAsia="仿宋" w:hAnsi="仿宋" w:cs="仿宋"/>
          <w:b/>
          <w:sz w:val="24"/>
        </w:rPr>
      </w:pPr>
      <w:r>
        <w:rPr>
          <w:rFonts w:ascii="仿宋" w:eastAsia="仿宋" w:hAnsi="仿宋" w:cs="仿宋" w:hint="eastAsia"/>
          <w:sz w:val="24"/>
        </w:rPr>
        <w:t>3、将此证明书提交对方作为合同附件</w:t>
      </w:r>
      <w:r>
        <w:rPr>
          <w:rFonts w:ascii="仿宋" w:eastAsia="仿宋" w:hAnsi="仿宋" w:cs="仿宋" w:hint="eastAsia"/>
          <w:b/>
          <w:sz w:val="24"/>
        </w:rPr>
        <w:t>。</w:t>
      </w:r>
    </w:p>
    <w:p w:rsidR="00511BE2" w:rsidRDefault="0072556C">
      <w:pPr>
        <w:spacing w:line="480" w:lineRule="exact"/>
        <w:ind w:firstLineChars="300" w:firstLine="720"/>
        <w:rPr>
          <w:rFonts w:ascii="仿宋" w:eastAsia="仿宋" w:hAnsi="仿宋" w:cs="仿宋"/>
          <w:sz w:val="24"/>
        </w:rPr>
      </w:pPr>
      <w:r>
        <w:rPr>
          <w:rFonts w:ascii="仿宋" w:eastAsia="仿宋" w:hAnsi="仿宋" w:cs="仿宋" w:hint="eastAsia"/>
          <w:sz w:val="24"/>
        </w:rPr>
        <w:t>4、授权权限：全权代表本公司参与上述采购项目的投标/谈判响应，负责提供与签署确认一切文书资料，以及向贵方递交的任何补充承诺。</w:t>
      </w:r>
    </w:p>
    <w:p w:rsidR="00511BE2" w:rsidRDefault="0072556C" w:rsidP="00E03E37">
      <w:pPr>
        <w:spacing w:line="440" w:lineRule="exact"/>
        <w:ind w:firstLineChars="307" w:firstLine="737"/>
        <w:rPr>
          <w:rFonts w:ascii="仿宋" w:eastAsia="仿宋" w:hAnsi="仿宋" w:cs="仿宋"/>
          <w:sz w:val="24"/>
        </w:rPr>
      </w:pPr>
      <w:r>
        <w:rPr>
          <w:rFonts w:ascii="仿宋" w:eastAsia="仿宋" w:hAnsi="仿宋" w:cs="仿宋" w:hint="eastAsia"/>
          <w:sz w:val="24"/>
        </w:rPr>
        <w:t>5、有效期限：与本公司投标/响应文件中标注的投标/谈判有效期相同，自本单位盖公章之日起生效。</w:t>
      </w:r>
    </w:p>
    <w:p w:rsidR="00511BE2" w:rsidRDefault="0072556C" w:rsidP="00E03E37">
      <w:pPr>
        <w:spacing w:line="440" w:lineRule="exact"/>
        <w:ind w:firstLineChars="307" w:firstLine="737"/>
        <w:rPr>
          <w:rFonts w:ascii="仿宋" w:eastAsia="仿宋" w:hAnsi="仿宋" w:cs="仿宋"/>
          <w:sz w:val="28"/>
          <w:szCs w:val="28"/>
        </w:rPr>
      </w:pPr>
      <w:r>
        <w:rPr>
          <w:rFonts w:ascii="仿宋" w:eastAsia="仿宋" w:hAnsi="仿宋" w:cs="仿宋" w:hint="eastAsia"/>
          <w:sz w:val="24"/>
        </w:rPr>
        <w:t>6、投标/谈判签字代表为法定代表人，则本表不适用。</w:t>
      </w:r>
    </w:p>
    <w:p w:rsidR="00511BE2" w:rsidRDefault="00C31ABE">
      <w:pPr>
        <w:spacing w:line="480" w:lineRule="exact"/>
        <w:ind w:firstLineChars="300" w:firstLine="840"/>
        <w:rPr>
          <w:rFonts w:ascii="仿宋" w:eastAsia="仿宋" w:hAnsi="仿宋" w:cs="仿宋"/>
          <w:b/>
          <w:sz w:val="28"/>
          <w:szCs w:val="28"/>
        </w:rPr>
      </w:pPr>
      <w:r w:rsidRPr="00C31ABE">
        <w:rPr>
          <w:rFonts w:ascii="仿宋" w:eastAsia="仿宋" w:hAnsi="仿宋" w:cs="仿宋"/>
          <w:sz w:val="28"/>
          <w:szCs w:val="28"/>
          <w:u w:val="single"/>
        </w:rPr>
        <w:pict>
          <v:shape id="自选图形 3" o:spid="_x0000_s1027" type="#_x0000_t176" style="position:absolute;left:0;text-align:left;margin-left:2in;margin-top:9pt;width:183.75pt;height:124.75pt;z-index:251656704">
            <v:textbox>
              <w:txbxContent>
                <w:p w:rsidR="00A4018A" w:rsidRDefault="00A4018A">
                  <w:pPr>
                    <w:jc w:val="center"/>
                    <w:rPr>
                      <w:rFonts w:hAnsi="宋体"/>
                      <w:szCs w:val="21"/>
                    </w:rPr>
                  </w:pPr>
                </w:p>
                <w:p w:rsidR="00A4018A" w:rsidRDefault="00A4018A">
                  <w:pPr>
                    <w:jc w:val="center"/>
                    <w:rPr>
                      <w:rFonts w:hAnsi="宋体"/>
                      <w:szCs w:val="21"/>
                    </w:rPr>
                  </w:pPr>
                </w:p>
                <w:p w:rsidR="00A4018A" w:rsidRDefault="00A4018A">
                  <w:pPr>
                    <w:jc w:val="center"/>
                    <w:rPr>
                      <w:rFonts w:hAnsi="宋体"/>
                      <w:szCs w:val="21"/>
                    </w:rPr>
                  </w:pPr>
                </w:p>
                <w:p w:rsidR="00A4018A" w:rsidRDefault="00A4018A">
                  <w:pPr>
                    <w:jc w:val="center"/>
                    <w:rPr>
                      <w:szCs w:val="21"/>
                    </w:rPr>
                  </w:pPr>
                  <w:r>
                    <w:rPr>
                      <w:rFonts w:hAnsi="宋体" w:hint="eastAsia"/>
                      <w:szCs w:val="21"/>
                    </w:rPr>
                    <w:t>代理人身份证复印件</w:t>
                  </w:r>
                </w:p>
              </w:txbxContent>
            </v:textbox>
          </v:shape>
        </w:pict>
      </w:r>
    </w:p>
    <w:p w:rsidR="00511BE2" w:rsidRDefault="00511BE2">
      <w:pPr>
        <w:spacing w:line="360" w:lineRule="auto"/>
        <w:ind w:firstLine="420"/>
        <w:rPr>
          <w:rFonts w:ascii="仿宋" w:eastAsia="仿宋" w:hAnsi="仿宋" w:cs="仿宋"/>
          <w:sz w:val="28"/>
          <w:szCs w:val="28"/>
          <w:u w:val="single"/>
        </w:rPr>
      </w:pPr>
    </w:p>
    <w:p w:rsidR="00511BE2" w:rsidRDefault="00511BE2">
      <w:pPr>
        <w:spacing w:line="360" w:lineRule="auto"/>
        <w:ind w:firstLine="420"/>
        <w:rPr>
          <w:rFonts w:ascii="仿宋" w:eastAsia="仿宋" w:hAnsi="仿宋" w:cs="仿宋"/>
          <w:sz w:val="28"/>
          <w:szCs w:val="28"/>
          <w:u w:val="single"/>
        </w:rPr>
      </w:pPr>
    </w:p>
    <w:p w:rsidR="00511BE2" w:rsidRDefault="00511BE2">
      <w:pPr>
        <w:spacing w:line="360" w:lineRule="auto"/>
        <w:ind w:firstLine="420"/>
        <w:rPr>
          <w:rFonts w:ascii="仿宋" w:eastAsia="仿宋" w:hAnsi="仿宋" w:cs="仿宋"/>
          <w:sz w:val="28"/>
          <w:szCs w:val="28"/>
          <w:u w:val="single"/>
        </w:rPr>
      </w:pPr>
    </w:p>
    <w:p w:rsidR="00511BE2" w:rsidRDefault="00511BE2">
      <w:pPr>
        <w:spacing w:line="300" w:lineRule="auto"/>
        <w:rPr>
          <w:rFonts w:ascii="仿宋" w:eastAsia="仿宋" w:hAnsi="仿宋" w:cs="仿宋"/>
          <w:b/>
          <w:sz w:val="28"/>
          <w:szCs w:val="28"/>
        </w:r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53" w:name="_Toc260320537"/>
      <w:bookmarkStart w:id="54" w:name="_Toc341617789"/>
      <w:bookmarkStart w:id="55" w:name="_Toc447006116"/>
      <w:bookmarkStart w:id="56" w:name="_Toc21115"/>
      <w:r>
        <w:rPr>
          <w:rFonts w:ascii="仿宋" w:eastAsia="仿宋" w:hAnsi="仿宋" w:cs="仿宋" w:hint="eastAsia"/>
          <w:bCs w:val="0"/>
          <w:kern w:val="0"/>
          <w:sz w:val="24"/>
          <w:szCs w:val="24"/>
        </w:rPr>
        <w:lastRenderedPageBreak/>
        <w:t>2.3   关于资格的声明函</w:t>
      </w:r>
      <w:bookmarkEnd w:id="53"/>
      <w:bookmarkEnd w:id="54"/>
      <w:bookmarkEnd w:id="55"/>
      <w:bookmarkEnd w:id="56"/>
    </w:p>
    <w:p w:rsidR="00511BE2" w:rsidRDefault="00511BE2">
      <w:pPr>
        <w:spacing w:line="480" w:lineRule="exact"/>
        <w:rPr>
          <w:rFonts w:ascii="仿宋" w:eastAsia="仿宋" w:hAnsi="仿宋" w:cs="仿宋"/>
          <w:sz w:val="28"/>
          <w:szCs w:val="28"/>
        </w:rPr>
      </w:pPr>
    </w:p>
    <w:p w:rsidR="00511BE2" w:rsidRDefault="0072556C">
      <w:pPr>
        <w:spacing w:line="480" w:lineRule="exact"/>
        <w:rPr>
          <w:rFonts w:ascii="仿宋" w:eastAsia="仿宋" w:hAnsi="仿宋" w:cs="仿宋"/>
          <w:sz w:val="24"/>
        </w:rPr>
      </w:pPr>
      <w:r>
        <w:rPr>
          <w:rFonts w:ascii="仿宋" w:eastAsia="仿宋" w:hAnsi="仿宋" w:cs="仿宋" w:hint="eastAsia"/>
          <w:sz w:val="24"/>
        </w:rPr>
        <w:t>致：河源市天成招标项目管理有限公司</w:t>
      </w:r>
    </w:p>
    <w:p w:rsidR="00511BE2" w:rsidRDefault="0072556C">
      <w:pPr>
        <w:spacing w:line="480" w:lineRule="exact"/>
        <w:ind w:firstLine="480"/>
        <w:rPr>
          <w:rFonts w:ascii="仿宋" w:eastAsia="仿宋" w:hAnsi="仿宋" w:cs="仿宋"/>
          <w:sz w:val="24"/>
        </w:rPr>
      </w:pPr>
      <w:r>
        <w:rPr>
          <w:rFonts w:ascii="仿宋" w:eastAsia="仿宋" w:hAnsi="仿宋" w:cs="仿宋" w:hint="eastAsia"/>
          <w:sz w:val="24"/>
        </w:rPr>
        <w:t>关于贵方采购项目名称:____________采购项目编号：</w:t>
      </w:r>
      <w:r>
        <w:rPr>
          <w:rFonts w:ascii="仿宋" w:eastAsia="仿宋" w:hAnsi="仿宋" w:cs="仿宋" w:hint="eastAsia"/>
          <w:sz w:val="24"/>
          <w:u w:val="single"/>
        </w:rPr>
        <w:t xml:space="preserve">        </w:t>
      </w:r>
      <w:r>
        <w:rPr>
          <w:rFonts w:ascii="仿宋" w:eastAsia="仿宋" w:hAnsi="仿宋" w:cs="仿宋" w:hint="eastAsia"/>
          <w:sz w:val="24"/>
        </w:rPr>
        <w:t>谈判邀请，本签字人愿意参加谈判响应，提供谈判文件中规定的货物及服务，并证明提交的下列文件和说明是准确的和真实的。</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z w:val="24"/>
        </w:rPr>
        <w:t>一、本公司（企业）具备《中华人民共和国政府采购法》第二十二条规定的条件：</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sz w:val="24"/>
        </w:rPr>
      </w:pPr>
      <w:r>
        <w:rPr>
          <w:rFonts w:ascii="仿宋" w:eastAsia="仿宋" w:hAnsi="仿宋" w:cs="仿宋" w:hint="eastAsia"/>
          <w:sz w:val="24"/>
        </w:rPr>
        <w:t>具有独立承担民事责任的能力；</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sz w:val="24"/>
        </w:rPr>
      </w:pPr>
      <w:r>
        <w:rPr>
          <w:rFonts w:ascii="仿宋" w:eastAsia="仿宋" w:hAnsi="仿宋" w:cs="仿宋" w:hint="eastAsia"/>
          <w:sz w:val="24"/>
        </w:rPr>
        <w:t>具有良好的商业信誉和健全的财务会计制度；</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sz w:val="24"/>
        </w:rPr>
      </w:pPr>
      <w:r>
        <w:rPr>
          <w:rFonts w:ascii="仿宋" w:eastAsia="仿宋" w:hAnsi="仿宋" w:cs="仿宋" w:hint="eastAsia"/>
          <w:sz w:val="24"/>
        </w:rPr>
        <w:t>具有履行合同所必需的设备和专业技术能力；</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bCs/>
          <w:sz w:val="24"/>
        </w:rPr>
      </w:pPr>
      <w:r>
        <w:rPr>
          <w:rFonts w:ascii="仿宋" w:eastAsia="仿宋" w:hAnsi="仿宋" w:cs="仿宋" w:hint="eastAsia"/>
          <w:bCs/>
          <w:sz w:val="24"/>
        </w:rPr>
        <w:t>有依法缴纳税收和社会保障资金的良好记录；</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sz w:val="24"/>
        </w:rPr>
      </w:pPr>
      <w:r>
        <w:rPr>
          <w:rFonts w:ascii="仿宋" w:eastAsia="仿宋" w:hAnsi="仿宋" w:cs="仿宋" w:hint="eastAsia"/>
          <w:sz w:val="24"/>
          <w:lang w:val="zh-CN"/>
        </w:rPr>
        <w:t>参加政府采购活动前三年内，在经营活动中没有重大违法记录；</w:t>
      </w:r>
    </w:p>
    <w:p w:rsidR="00511BE2" w:rsidRDefault="0072556C">
      <w:pPr>
        <w:numPr>
          <w:ilvl w:val="3"/>
          <w:numId w:val="3"/>
        </w:numPr>
        <w:autoSpaceDE w:val="0"/>
        <w:autoSpaceDN w:val="0"/>
        <w:adjustRightInd w:val="0"/>
        <w:spacing w:line="480" w:lineRule="exact"/>
        <w:ind w:left="850" w:hanging="340"/>
        <w:jc w:val="left"/>
        <w:textAlignment w:val="baseline"/>
        <w:rPr>
          <w:rFonts w:ascii="仿宋" w:eastAsia="仿宋" w:hAnsi="仿宋" w:cs="仿宋"/>
          <w:sz w:val="24"/>
        </w:rPr>
      </w:pPr>
      <w:r>
        <w:rPr>
          <w:rFonts w:ascii="仿宋" w:eastAsia="仿宋" w:hAnsi="仿宋" w:cs="仿宋" w:hint="eastAsia"/>
          <w:sz w:val="24"/>
          <w:lang w:val="zh-CN"/>
        </w:rPr>
        <w:t>法律、行政法规规定的其他条件</w:t>
      </w:r>
    </w:p>
    <w:p w:rsidR="00511BE2" w:rsidRDefault="0072556C">
      <w:pPr>
        <w:autoSpaceDE w:val="0"/>
        <w:autoSpaceDN w:val="0"/>
        <w:adjustRightInd w:val="0"/>
        <w:spacing w:line="360" w:lineRule="auto"/>
        <w:ind w:firstLineChars="200" w:firstLine="480"/>
        <w:jc w:val="left"/>
        <w:textAlignment w:val="baseline"/>
        <w:rPr>
          <w:rFonts w:ascii="仿宋" w:eastAsia="仿宋" w:hAnsi="仿宋" w:cs="仿宋"/>
          <w:sz w:val="24"/>
          <w:lang w:val="zh-CN"/>
        </w:rPr>
      </w:pPr>
      <w:r>
        <w:rPr>
          <w:rFonts w:ascii="仿宋" w:eastAsia="仿宋" w:hAnsi="仿宋" w:cs="仿宋" w:hint="eastAsia"/>
          <w:sz w:val="24"/>
          <w:lang w:val="zh-CN"/>
        </w:rPr>
        <w:t>二、根据《中华人民共和国政府采购法实施条例》的规定，本公司（企业）如为采购项目提供整体设计、规范编制或者项目管理、监理、检测等服务的供应商，不再参加该采购项目的其他采购活动</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z w:val="24"/>
          <w:lang w:val="zh-CN"/>
        </w:rPr>
        <w:t>三、我方承诺单位负责人为同一人或者存在直接控股、管理关系的不同供应商，不得参加同一合同项下的政府采购活动</w:t>
      </w:r>
      <w:r>
        <w:rPr>
          <w:rFonts w:ascii="仿宋" w:eastAsia="仿宋" w:hAnsi="仿宋" w:cs="仿宋" w:hint="eastAsia"/>
          <w:sz w:val="24"/>
        </w:rPr>
        <w:t>。</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z w:val="24"/>
        </w:rPr>
        <w:t>……</w:t>
      </w:r>
    </w:p>
    <w:p w:rsidR="00511BE2" w:rsidRDefault="00511BE2">
      <w:pPr>
        <w:adjustRightInd w:val="0"/>
        <w:snapToGrid w:val="0"/>
        <w:spacing w:line="30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4"/>
          <w:lang w:val="en-GB"/>
        </w:rPr>
      </w:pPr>
    </w:p>
    <w:p w:rsidR="00511BE2" w:rsidRDefault="00511BE2">
      <w:pPr>
        <w:rPr>
          <w:rFonts w:ascii="仿宋" w:eastAsia="仿宋" w:hAnsi="仿宋" w:cs="仿宋"/>
          <w:sz w:val="28"/>
          <w:szCs w:val="28"/>
          <w:lang w:val="en-GB"/>
        </w:rPr>
      </w:pPr>
    </w:p>
    <w:p w:rsidR="00511BE2" w:rsidRDefault="007F185B" w:rsidP="007F185B">
      <w:pPr>
        <w:rPr>
          <w:rFonts w:ascii="仿宋" w:eastAsia="仿宋" w:hAnsi="仿宋" w:cs="仿宋"/>
          <w:sz w:val="24"/>
        </w:rPr>
      </w:pPr>
      <w:r>
        <w:rPr>
          <w:rFonts w:ascii="仿宋" w:eastAsia="仿宋" w:hAnsi="仿宋" w:cs="仿宋"/>
          <w:sz w:val="24"/>
        </w:rPr>
        <w:t xml:space="preserve"> </w:t>
      </w:r>
    </w:p>
    <w:p w:rsidR="00511BE2" w:rsidRDefault="0072556C">
      <w:pPr>
        <w:rPr>
          <w:rFonts w:ascii="仿宋" w:eastAsia="仿宋" w:hAnsi="仿宋" w:cs="仿宋"/>
          <w:sz w:val="24"/>
          <w:lang w:val="en-GB"/>
        </w:rPr>
      </w:pPr>
      <w:r>
        <w:rPr>
          <w:rFonts w:ascii="仿宋" w:eastAsia="仿宋" w:hAnsi="仿宋" w:cs="仿宋" w:hint="eastAsia"/>
          <w:sz w:val="28"/>
          <w:szCs w:val="28"/>
          <w:lang w:val="en-GB"/>
        </w:rPr>
        <w:br w:type="page"/>
      </w:r>
      <w:r>
        <w:rPr>
          <w:rFonts w:ascii="仿宋" w:eastAsia="仿宋" w:hAnsi="仿宋" w:cs="仿宋" w:hint="eastAsia"/>
          <w:sz w:val="24"/>
          <w:lang w:val="en-GB"/>
        </w:rPr>
        <w:lastRenderedPageBreak/>
        <w:t>附件</w:t>
      </w:r>
      <w:r w:rsidR="007F185B">
        <w:rPr>
          <w:rFonts w:ascii="仿宋" w:eastAsia="仿宋" w:hAnsi="仿宋" w:cs="仿宋" w:hint="eastAsia"/>
          <w:sz w:val="24"/>
          <w:lang w:val="en-GB"/>
        </w:rPr>
        <w:t>1</w:t>
      </w:r>
      <w:r>
        <w:rPr>
          <w:rFonts w:ascii="仿宋" w:eastAsia="仿宋" w:hAnsi="仿宋" w:cs="仿宋" w:hint="eastAsia"/>
          <w:sz w:val="24"/>
          <w:lang w:val="en-GB"/>
        </w:rPr>
        <w:t>：</w:t>
      </w:r>
    </w:p>
    <w:p w:rsidR="007F185B" w:rsidRDefault="007F185B" w:rsidP="007F185B">
      <w:pPr>
        <w:autoSpaceDE w:val="0"/>
        <w:autoSpaceDN w:val="0"/>
        <w:spacing w:line="360" w:lineRule="auto"/>
        <w:jc w:val="center"/>
        <w:rPr>
          <w:rFonts w:ascii="仿宋" w:eastAsia="仿宋" w:hAnsi="仿宋" w:cs="仿宋"/>
          <w:b/>
          <w:color w:val="000000"/>
          <w:sz w:val="32"/>
          <w:szCs w:val="32"/>
        </w:rPr>
      </w:pPr>
      <w:r>
        <w:rPr>
          <w:rFonts w:ascii="仿宋" w:eastAsia="仿宋" w:hAnsi="仿宋" w:cs="仿宋" w:hint="eastAsia"/>
          <w:b/>
          <w:color w:val="000000"/>
          <w:sz w:val="32"/>
          <w:szCs w:val="32"/>
        </w:rPr>
        <w:t>中小企业声明函（工程、服务）</w:t>
      </w:r>
    </w:p>
    <w:p w:rsidR="007F185B" w:rsidRDefault="007F185B" w:rsidP="007F185B">
      <w:pPr>
        <w:autoSpaceDE w:val="0"/>
        <w:autoSpaceDN w:val="0"/>
        <w:spacing w:line="360" w:lineRule="auto"/>
        <w:jc w:val="center"/>
        <w:rPr>
          <w:rFonts w:ascii="仿宋" w:eastAsia="仿宋" w:hAnsi="仿宋" w:cs="仿宋"/>
          <w:b/>
          <w:color w:val="000000"/>
          <w:sz w:val="32"/>
          <w:szCs w:val="32"/>
        </w:rPr>
      </w:pPr>
      <w:r>
        <w:rPr>
          <w:rFonts w:ascii="仿宋" w:eastAsia="仿宋" w:hAnsi="仿宋" w:cs="仿宋" w:hint="eastAsia"/>
          <w:color w:val="000000"/>
          <w:sz w:val="23"/>
        </w:rPr>
        <w:t xml:space="preserve">（注：符合中小企业划型标准的企业请提供本函，不符合的不提供本函） </w:t>
      </w:r>
    </w:p>
    <w:p w:rsidR="007F185B" w:rsidRDefault="007F185B" w:rsidP="007F185B">
      <w:pPr>
        <w:pStyle w:val="a0"/>
        <w:spacing w:line="480" w:lineRule="exact"/>
        <w:ind w:firstLineChars="200" w:firstLine="422"/>
        <w:rPr>
          <w:rFonts w:ascii="仿宋" w:eastAsia="仿宋" w:hAnsi="仿宋" w:cs="仿宋"/>
          <w:b/>
          <w:color w:val="000000"/>
        </w:rPr>
      </w:pPr>
    </w:p>
    <w:p w:rsidR="007F185B" w:rsidRDefault="007F185B" w:rsidP="007F185B">
      <w:pPr>
        <w:spacing w:line="480" w:lineRule="exact"/>
        <w:ind w:firstLineChars="200" w:firstLine="444"/>
        <w:rPr>
          <w:rFonts w:ascii="仿宋" w:eastAsia="仿宋" w:hAnsi="仿宋" w:cs="仿宋"/>
          <w:color w:val="000000"/>
          <w:spacing w:val="6"/>
          <w:szCs w:val="21"/>
        </w:rPr>
      </w:pPr>
      <w:r>
        <w:rPr>
          <w:rFonts w:ascii="仿宋" w:eastAsia="仿宋" w:hAnsi="仿宋" w:cs="仿宋" w:hint="eastAsia"/>
          <w:color w:val="000000"/>
          <w:spacing w:val="6"/>
          <w:szCs w:val="21"/>
        </w:rPr>
        <w:t>本公司（联合体）郑重声明，根据《政府采购促进中小企业发展管理办法》（财库﹝2020﹞46号）的规定，本公司（联合体）参加</w:t>
      </w:r>
      <w:r>
        <w:rPr>
          <w:rFonts w:ascii="仿宋" w:eastAsia="仿宋" w:hAnsi="仿宋" w:cs="仿宋" w:hint="eastAsia"/>
          <w:color w:val="000000"/>
          <w:spacing w:val="6"/>
          <w:szCs w:val="21"/>
          <w:u w:val="single"/>
        </w:rPr>
        <w:t xml:space="preserve">  （单位名称）  </w:t>
      </w:r>
      <w:r>
        <w:rPr>
          <w:rFonts w:ascii="仿宋" w:eastAsia="仿宋" w:hAnsi="仿宋" w:cs="仿宋" w:hint="eastAsia"/>
          <w:color w:val="000000"/>
          <w:spacing w:val="6"/>
          <w:szCs w:val="21"/>
        </w:rPr>
        <w:t>的</w:t>
      </w:r>
      <w:r>
        <w:rPr>
          <w:rFonts w:ascii="仿宋" w:eastAsia="仿宋" w:hAnsi="仿宋" w:cs="仿宋" w:hint="eastAsia"/>
          <w:color w:val="000000"/>
          <w:spacing w:val="6"/>
          <w:szCs w:val="21"/>
          <w:u w:val="single"/>
        </w:rPr>
        <w:t xml:space="preserve">  （项目名称）  </w:t>
      </w:r>
      <w:r>
        <w:rPr>
          <w:rFonts w:ascii="仿宋" w:eastAsia="仿宋" w:hAnsi="仿宋" w:cs="仿宋" w:hint="eastAsia"/>
          <w:color w:val="000000"/>
          <w:spacing w:val="6"/>
          <w:szCs w:val="21"/>
        </w:rPr>
        <w:t>采购活动，工程的施工单位全部为符合政策要求的中小企业（或者：服务全部由符合政策要求的中小企业承接）。相关企业（含联合体中的中小企业、签订分包意向协议的中小企业）的具体情况如下：</w:t>
      </w:r>
    </w:p>
    <w:p w:rsidR="007F185B" w:rsidRDefault="007F185B" w:rsidP="007F185B">
      <w:pPr>
        <w:spacing w:line="480" w:lineRule="exact"/>
        <w:ind w:firstLineChars="200" w:firstLine="444"/>
        <w:rPr>
          <w:rFonts w:ascii="仿宋" w:eastAsia="仿宋" w:hAnsi="仿宋" w:cs="仿宋"/>
          <w:color w:val="000000"/>
          <w:spacing w:val="6"/>
          <w:szCs w:val="21"/>
        </w:rPr>
      </w:pPr>
      <w:r>
        <w:rPr>
          <w:rFonts w:ascii="仿宋" w:eastAsia="仿宋" w:hAnsi="仿宋" w:cs="仿宋" w:hint="eastAsia"/>
          <w:color w:val="000000"/>
          <w:spacing w:val="6"/>
          <w:szCs w:val="21"/>
        </w:rPr>
        <w:t>1.</w:t>
      </w:r>
      <w:r>
        <w:rPr>
          <w:rFonts w:ascii="仿宋" w:eastAsia="仿宋" w:hAnsi="仿宋" w:cs="仿宋" w:hint="eastAsia"/>
          <w:color w:val="000000"/>
          <w:spacing w:val="6"/>
          <w:szCs w:val="21"/>
          <w:u w:val="single"/>
        </w:rPr>
        <w:t xml:space="preserve">  （标的名称）  </w:t>
      </w:r>
      <w:r>
        <w:rPr>
          <w:rFonts w:ascii="仿宋" w:eastAsia="仿宋" w:hAnsi="仿宋" w:cs="仿宋" w:hint="eastAsia"/>
          <w:color w:val="000000"/>
          <w:spacing w:val="6"/>
          <w:szCs w:val="21"/>
        </w:rPr>
        <w:t>，属于</w:t>
      </w:r>
      <w:r>
        <w:rPr>
          <w:rFonts w:ascii="仿宋" w:eastAsia="仿宋" w:hAnsi="仿宋" w:cs="仿宋" w:hint="eastAsia"/>
          <w:color w:val="000000"/>
          <w:spacing w:val="6"/>
          <w:szCs w:val="21"/>
          <w:u w:val="single"/>
        </w:rPr>
        <w:t xml:space="preserve">  （采购文件中明确的所属行业）  </w:t>
      </w:r>
      <w:r>
        <w:rPr>
          <w:rFonts w:ascii="仿宋" w:eastAsia="仿宋" w:hAnsi="仿宋" w:cs="仿宋" w:hint="eastAsia"/>
          <w:color w:val="000000"/>
          <w:spacing w:val="6"/>
          <w:szCs w:val="21"/>
        </w:rPr>
        <w:t>；承建（承接）企业为</w:t>
      </w:r>
      <w:r>
        <w:rPr>
          <w:rFonts w:ascii="仿宋" w:eastAsia="仿宋" w:hAnsi="仿宋" w:cs="仿宋" w:hint="eastAsia"/>
          <w:color w:val="000000"/>
          <w:spacing w:val="6"/>
          <w:szCs w:val="21"/>
          <w:u w:val="single"/>
        </w:rPr>
        <w:t xml:space="preserve">  （企业名称）  </w:t>
      </w:r>
      <w:r>
        <w:rPr>
          <w:rFonts w:ascii="仿宋" w:eastAsia="仿宋" w:hAnsi="仿宋" w:cs="仿宋" w:hint="eastAsia"/>
          <w:color w:val="000000"/>
          <w:spacing w:val="6"/>
          <w:szCs w:val="21"/>
        </w:rPr>
        <w:t>，从业人员人，营业收入为万元，资产总额为万元，属于</w:t>
      </w:r>
      <w:r>
        <w:rPr>
          <w:rFonts w:ascii="仿宋" w:eastAsia="仿宋" w:hAnsi="仿宋" w:cs="仿宋" w:hint="eastAsia"/>
          <w:color w:val="000000"/>
          <w:spacing w:val="6"/>
          <w:szCs w:val="21"/>
          <w:u w:val="single"/>
        </w:rPr>
        <w:t xml:space="preserve">  （中型企业、小型企业、微型企业）  </w:t>
      </w:r>
      <w:r>
        <w:rPr>
          <w:rFonts w:ascii="仿宋" w:eastAsia="仿宋" w:hAnsi="仿宋" w:cs="仿宋" w:hint="eastAsia"/>
          <w:color w:val="000000"/>
          <w:spacing w:val="6"/>
          <w:szCs w:val="21"/>
        </w:rPr>
        <w:t>；</w:t>
      </w:r>
    </w:p>
    <w:p w:rsidR="007F185B" w:rsidRDefault="007F185B" w:rsidP="007F185B">
      <w:pPr>
        <w:spacing w:line="480" w:lineRule="exact"/>
        <w:ind w:firstLineChars="200" w:firstLine="444"/>
        <w:rPr>
          <w:rFonts w:ascii="仿宋" w:eastAsia="仿宋" w:hAnsi="仿宋" w:cs="仿宋"/>
          <w:color w:val="000000"/>
          <w:spacing w:val="6"/>
          <w:szCs w:val="21"/>
        </w:rPr>
      </w:pPr>
      <w:r>
        <w:rPr>
          <w:rFonts w:ascii="仿宋" w:eastAsia="仿宋" w:hAnsi="仿宋" w:cs="仿宋" w:hint="eastAsia"/>
          <w:color w:val="000000"/>
          <w:spacing w:val="6"/>
          <w:szCs w:val="21"/>
        </w:rPr>
        <w:t>2.</w:t>
      </w:r>
      <w:r>
        <w:rPr>
          <w:rFonts w:ascii="仿宋" w:eastAsia="仿宋" w:hAnsi="仿宋" w:cs="仿宋" w:hint="eastAsia"/>
          <w:color w:val="000000"/>
          <w:spacing w:val="6"/>
          <w:szCs w:val="21"/>
          <w:u w:val="single"/>
        </w:rPr>
        <w:t xml:space="preserve">  （标的名称）  </w:t>
      </w:r>
      <w:r>
        <w:rPr>
          <w:rFonts w:ascii="仿宋" w:eastAsia="仿宋" w:hAnsi="仿宋" w:cs="仿宋" w:hint="eastAsia"/>
          <w:color w:val="000000"/>
          <w:spacing w:val="6"/>
          <w:szCs w:val="21"/>
        </w:rPr>
        <w:t>，属于</w:t>
      </w:r>
      <w:r>
        <w:rPr>
          <w:rFonts w:ascii="仿宋" w:eastAsia="仿宋" w:hAnsi="仿宋" w:cs="仿宋" w:hint="eastAsia"/>
          <w:color w:val="000000"/>
          <w:spacing w:val="6"/>
          <w:szCs w:val="21"/>
          <w:u w:val="single"/>
        </w:rPr>
        <w:t xml:space="preserve">  （采购文件中明确的所属行业）  </w:t>
      </w:r>
      <w:r>
        <w:rPr>
          <w:rFonts w:ascii="仿宋" w:eastAsia="仿宋" w:hAnsi="仿宋" w:cs="仿宋" w:hint="eastAsia"/>
          <w:color w:val="000000"/>
          <w:spacing w:val="6"/>
          <w:szCs w:val="21"/>
        </w:rPr>
        <w:t>；承建（承接）企业为</w:t>
      </w:r>
      <w:r>
        <w:rPr>
          <w:rFonts w:ascii="仿宋" w:eastAsia="仿宋" w:hAnsi="仿宋" w:cs="仿宋" w:hint="eastAsia"/>
          <w:color w:val="000000"/>
          <w:spacing w:val="6"/>
          <w:szCs w:val="21"/>
          <w:u w:val="single"/>
        </w:rPr>
        <w:t xml:space="preserve">  （企业名称）  </w:t>
      </w:r>
      <w:r>
        <w:rPr>
          <w:rFonts w:ascii="仿宋" w:eastAsia="仿宋" w:hAnsi="仿宋" w:cs="仿宋" w:hint="eastAsia"/>
          <w:color w:val="000000"/>
          <w:spacing w:val="6"/>
          <w:szCs w:val="21"/>
        </w:rPr>
        <w:t>，从业人员人，营业收入为万元，资产总额为万元，属于</w:t>
      </w:r>
      <w:r>
        <w:rPr>
          <w:rFonts w:ascii="仿宋" w:eastAsia="仿宋" w:hAnsi="仿宋" w:cs="仿宋" w:hint="eastAsia"/>
          <w:color w:val="000000"/>
          <w:spacing w:val="6"/>
          <w:szCs w:val="21"/>
          <w:u w:val="single"/>
        </w:rPr>
        <w:t xml:space="preserve">  （中型企业、小型企业、微型企业）  </w:t>
      </w:r>
      <w:r>
        <w:rPr>
          <w:rFonts w:ascii="仿宋" w:eastAsia="仿宋" w:hAnsi="仿宋" w:cs="仿宋" w:hint="eastAsia"/>
          <w:color w:val="000000"/>
          <w:spacing w:val="6"/>
          <w:szCs w:val="21"/>
        </w:rPr>
        <w:t>；</w:t>
      </w:r>
    </w:p>
    <w:p w:rsidR="007F185B" w:rsidRDefault="007F185B" w:rsidP="007F185B">
      <w:pPr>
        <w:spacing w:line="480" w:lineRule="exact"/>
        <w:ind w:firstLineChars="200" w:firstLine="444"/>
        <w:rPr>
          <w:rFonts w:ascii="仿宋" w:eastAsia="仿宋" w:hAnsi="仿宋" w:cs="仿宋"/>
          <w:color w:val="000000"/>
          <w:spacing w:val="6"/>
          <w:szCs w:val="21"/>
        </w:rPr>
      </w:pPr>
      <w:r>
        <w:rPr>
          <w:rFonts w:ascii="仿宋" w:eastAsia="仿宋" w:hAnsi="仿宋" w:cs="仿宋" w:hint="eastAsia"/>
          <w:color w:val="000000"/>
          <w:spacing w:val="6"/>
          <w:szCs w:val="21"/>
        </w:rPr>
        <w:t>...</w:t>
      </w:r>
    </w:p>
    <w:p w:rsidR="007F185B" w:rsidRDefault="007F185B" w:rsidP="007F185B">
      <w:pPr>
        <w:spacing w:line="480" w:lineRule="exact"/>
        <w:ind w:firstLineChars="200" w:firstLine="444"/>
        <w:rPr>
          <w:rFonts w:ascii="仿宋" w:eastAsia="仿宋" w:hAnsi="仿宋" w:cs="仿宋"/>
          <w:color w:val="000000"/>
          <w:spacing w:val="6"/>
          <w:szCs w:val="21"/>
        </w:rPr>
      </w:pPr>
      <w:r>
        <w:rPr>
          <w:rFonts w:ascii="仿宋" w:eastAsia="仿宋" w:hAnsi="仿宋" w:cs="仿宋" w:hint="eastAsia"/>
          <w:color w:val="000000"/>
          <w:spacing w:val="6"/>
          <w:szCs w:val="21"/>
        </w:rPr>
        <w:t>以上企业，不属于大企业的分支机构，不存在控股股东为大企业的情形，也不存在与大企业的负责人为同一人的情形。本企业对上述声明内容的真实性负责。如有虚假，将依法承担相应责任。</w:t>
      </w:r>
    </w:p>
    <w:p w:rsidR="007F185B" w:rsidRDefault="007F185B" w:rsidP="007F185B">
      <w:pPr>
        <w:spacing w:line="480" w:lineRule="exact"/>
        <w:ind w:firstLineChars="2648" w:firstLine="5879"/>
        <w:rPr>
          <w:rFonts w:ascii="仿宋" w:eastAsia="仿宋" w:hAnsi="仿宋" w:cs="仿宋"/>
          <w:color w:val="000000"/>
          <w:spacing w:val="6"/>
          <w:szCs w:val="21"/>
        </w:rPr>
      </w:pPr>
    </w:p>
    <w:p w:rsidR="007F185B" w:rsidRDefault="007F185B" w:rsidP="007F185B">
      <w:pPr>
        <w:spacing w:line="480" w:lineRule="exact"/>
        <w:ind w:firstLineChars="2648" w:firstLine="5879"/>
        <w:rPr>
          <w:rFonts w:ascii="仿宋" w:eastAsia="仿宋" w:hAnsi="仿宋" w:cs="仿宋"/>
          <w:color w:val="000000"/>
          <w:spacing w:val="6"/>
          <w:szCs w:val="21"/>
        </w:rPr>
      </w:pPr>
    </w:p>
    <w:p w:rsidR="007F185B" w:rsidRDefault="007F185B" w:rsidP="007F185B">
      <w:pPr>
        <w:spacing w:line="480" w:lineRule="exact"/>
        <w:ind w:firstLineChars="2648" w:firstLine="5879"/>
        <w:rPr>
          <w:rFonts w:ascii="仿宋" w:eastAsia="仿宋" w:hAnsi="仿宋" w:cs="仿宋"/>
          <w:color w:val="000000"/>
          <w:spacing w:val="6"/>
          <w:szCs w:val="21"/>
        </w:rPr>
      </w:pPr>
      <w:r>
        <w:rPr>
          <w:rFonts w:ascii="仿宋" w:eastAsia="仿宋" w:hAnsi="仿宋" w:cs="仿宋" w:hint="eastAsia"/>
          <w:color w:val="000000"/>
          <w:spacing w:val="6"/>
          <w:szCs w:val="21"/>
        </w:rPr>
        <w:t>企业名称（盖章）：</w:t>
      </w:r>
    </w:p>
    <w:p w:rsidR="007F185B" w:rsidRDefault="007F185B" w:rsidP="007F185B">
      <w:pPr>
        <w:spacing w:line="480" w:lineRule="exact"/>
        <w:ind w:firstLineChars="2648" w:firstLine="5879"/>
        <w:rPr>
          <w:rFonts w:ascii="仿宋" w:eastAsia="仿宋" w:hAnsi="仿宋" w:cs="仿宋"/>
          <w:color w:val="000000"/>
          <w:spacing w:val="6"/>
          <w:szCs w:val="21"/>
        </w:rPr>
      </w:pPr>
      <w:r>
        <w:rPr>
          <w:rFonts w:ascii="仿宋" w:eastAsia="仿宋" w:hAnsi="仿宋" w:cs="仿宋" w:hint="eastAsia"/>
          <w:color w:val="000000"/>
          <w:spacing w:val="6"/>
          <w:szCs w:val="21"/>
        </w:rPr>
        <w:t>日期：</w:t>
      </w:r>
    </w:p>
    <w:p w:rsidR="007F185B" w:rsidRPr="00A4018A" w:rsidRDefault="007F185B" w:rsidP="00A4018A">
      <w:pPr>
        <w:spacing w:line="480" w:lineRule="exact"/>
        <w:ind w:firstLineChars="200" w:firstLine="444"/>
        <w:rPr>
          <w:rFonts w:ascii="仿宋" w:eastAsia="仿宋" w:hAnsi="仿宋" w:cs="仿宋"/>
          <w:color w:val="000000"/>
          <w:spacing w:val="6"/>
          <w:szCs w:val="21"/>
        </w:rPr>
      </w:pPr>
    </w:p>
    <w:p w:rsidR="007F185B" w:rsidRPr="00A4018A" w:rsidRDefault="007F185B" w:rsidP="00A4018A">
      <w:pPr>
        <w:spacing w:line="480" w:lineRule="exact"/>
        <w:ind w:firstLineChars="200" w:firstLine="444"/>
        <w:rPr>
          <w:rFonts w:ascii="仿宋" w:eastAsia="仿宋" w:hAnsi="仿宋" w:cs="仿宋"/>
          <w:color w:val="000000"/>
          <w:spacing w:val="6"/>
          <w:szCs w:val="21"/>
        </w:rPr>
      </w:pPr>
      <w:r w:rsidRPr="00A4018A">
        <w:rPr>
          <w:rFonts w:ascii="仿宋" w:eastAsia="仿宋" w:hAnsi="仿宋" w:cs="仿宋" w:hint="eastAsia"/>
          <w:color w:val="000000"/>
          <w:spacing w:val="6"/>
          <w:szCs w:val="21"/>
        </w:rPr>
        <w:t>注：1、本声明函对中小企业参与政府采购活动时适用。</w:t>
      </w:r>
    </w:p>
    <w:p w:rsidR="007F185B" w:rsidRDefault="007F185B" w:rsidP="007F185B">
      <w:pPr>
        <w:pStyle w:val="a0"/>
        <w:spacing w:line="480" w:lineRule="exact"/>
        <w:ind w:firstLineChars="200" w:firstLine="422"/>
        <w:rPr>
          <w:rFonts w:ascii="仿宋" w:eastAsia="仿宋" w:hAnsi="仿宋" w:cs="仿宋"/>
          <w:b/>
          <w:color w:val="000000"/>
        </w:rPr>
      </w:pPr>
      <w:r>
        <w:rPr>
          <w:rFonts w:ascii="仿宋" w:eastAsia="仿宋" w:hAnsi="仿宋" w:cs="仿宋" w:hint="eastAsia"/>
          <w:b/>
          <w:color w:val="000000"/>
        </w:rPr>
        <w:t xml:space="preserve">    2、供应商认为其为小型或微型企业的应提交本函，并明确企业类型，否则评审时不能享受相应的价格扣除。</w:t>
      </w:r>
    </w:p>
    <w:p w:rsidR="007F185B" w:rsidRDefault="007F185B" w:rsidP="007F185B">
      <w:pPr>
        <w:adjustRightInd w:val="0"/>
        <w:snapToGrid w:val="0"/>
        <w:spacing w:line="440" w:lineRule="exact"/>
        <w:rPr>
          <w:rFonts w:ascii="仿宋" w:eastAsia="仿宋" w:hAnsi="仿宋" w:cs="仿宋"/>
          <w:b/>
          <w:bCs/>
          <w:sz w:val="24"/>
        </w:rPr>
      </w:pPr>
      <w:r>
        <w:rPr>
          <w:rFonts w:ascii="仿宋" w:eastAsia="仿宋" w:hAnsi="仿宋" w:cs="仿宋" w:hint="eastAsia"/>
          <w:b/>
          <w:color w:val="000000"/>
        </w:rPr>
        <w:t xml:space="preserve">        3、如果供应商不是中小企业的，可不提供该中小企业声明函。</w:t>
      </w:r>
    </w:p>
    <w:p w:rsidR="00511BE2" w:rsidRPr="007F185B" w:rsidRDefault="00511BE2" w:rsidP="00E03E37">
      <w:pPr>
        <w:pStyle w:val="a0"/>
        <w:spacing w:line="480" w:lineRule="exact"/>
        <w:ind w:firstLineChars="200" w:firstLine="482"/>
        <w:rPr>
          <w:rFonts w:ascii="仿宋" w:eastAsia="仿宋" w:hAnsi="仿宋" w:cs="仿宋"/>
          <w:b/>
          <w:bCs/>
          <w:sz w:val="24"/>
          <w:szCs w:val="24"/>
        </w:rPr>
      </w:pPr>
    </w:p>
    <w:p w:rsidR="00511BE2" w:rsidRDefault="0072556C">
      <w:pPr>
        <w:adjustRightInd w:val="0"/>
        <w:snapToGrid w:val="0"/>
        <w:spacing w:line="440" w:lineRule="exact"/>
        <w:rPr>
          <w:rFonts w:ascii="仿宋" w:eastAsia="仿宋" w:hAnsi="仿宋" w:cs="仿宋"/>
          <w:b/>
          <w:bCs/>
          <w:sz w:val="24"/>
        </w:rPr>
      </w:pPr>
      <w:r>
        <w:rPr>
          <w:rFonts w:ascii="仿宋" w:eastAsia="仿宋" w:hAnsi="仿宋" w:cs="仿宋" w:hint="eastAsia"/>
          <w:b/>
          <w:bCs/>
          <w:sz w:val="24"/>
        </w:rPr>
        <w:t xml:space="preserve"> </w:t>
      </w:r>
    </w:p>
    <w:p w:rsidR="00511BE2" w:rsidRDefault="00511BE2">
      <w:pPr>
        <w:rPr>
          <w:rFonts w:ascii="仿宋" w:eastAsia="仿宋" w:hAnsi="仿宋" w:cs="仿宋"/>
          <w:b/>
          <w:bCs/>
          <w:sz w:val="24"/>
        </w:rPr>
      </w:pPr>
    </w:p>
    <w:p w:rsidR="00511BE2" w:rsidRDefault="00511BE2">
      <w:pPr>
        <w:rPr>
          <w:rFonts w:ascii="仿宋" w:eastAsia="仿宋" w:hAnsi="仿宋" w:cs="仿宋"/>
          <w:b/>
          <w:bCs/>
          <w:sz w:val="24"/>
        </w:rPr>
      </w:pPr>
    </w:p>
    <w:p w:rsidR="00511BE2" w:rsidRDefault="0072556C">
      <w:pPr>
        <w:spacing w:line="360" w:lineRule="auto"/>
        <w:ind w:firstLineChars="200" w:firstLine="560"/>
        <w:jc w:val="center"/>
        <w:rPr>
          <w:rFonts w:ascii="仿宋" w:eastAsia="仿宋" w:hAnsi="仿宋" w:cs="仿宋"/>
          <w:b/>
          <w:sz w:val="24"/>
          <w:lang w:val="en-GB"/>
        </w:rPr>
      </w:pPr>
      <w:r>
        <w:rPr>
          <w:rFonts w:ascii="仿宋" w:eastAsia="仿宋" w:hAnsi="仿宋" w:cs="仿宋" w:hint="eastAsia"/>
          <w:sz w:val="28"/>
          <w:szCs w:val="28"/>
          <w:lang w:val="en-GB"/>
        </w:rPr>
        <w:br w:type="page"/>
      </w:r>
      <w:r>
        <w:rPr>
          <w:rFonts w:ascii="仿宋" w:eastAsia="仿宋" w:hAnsi="仿宋" w:cs="仿宋" w:hint="eastAsia"/>
          <w:b/>
          <w:sz w:val="24"/>
          <w:lang w:val="en-GB"/>
        </w:rPr>
        <w:lastRenderedPageBreak/>
        <w:t>监狱企业的证明文件</w:t>
      </w:r>
      <w:r>
        <w:rPr>
          <w:rFonts w:ascii="仿宋" w:eastAsia="仿宋" w:hAnsi="仿宋" w:cs="仿宋" w:hint="eastAsia"/>
          <w:b/>
          <w:bCs/>
          <w:sz w:val="24"/>
        </w:rPr>
        <w:t>（如适用）</w:t>
      </w:r>
    </w:p>
    <w:p w:rsidR="00511BE2" w:rsidRDefault="00511BE2">
      <w:pPr>
        <w:spacing w:line="360" w:lineRule="auto"/>
        <w:ind w:firstLineChars="200" w:firstLine="480"/>
        <w:jc w:val="left"/>
        <w:rPr>
          <w:rFonts w:ascii="仿宋" w:eastAsia="仿宋" w:hAnsi="仿宋" w:cs="仿宋"/>
          <w:sz w:val="24"/>
          <w:lang w:val="en-GB"/>
        </w:rPr>
      </w:pPr>
    </w:p>
    <w:p w:rsidR="00511BE2" w:rsidRDefault="0072556C">
      <w:pPr>
        <w:spacing w:line="360" w:lineRule="auto"/>
        <w:ind w:firstLineChars="200" w:firstLine="480"/>
        <w:jc w:val="left"/>
        <w:rPr>
          <w:rFonts w:ascii="仿宋" w:eastAsia="仿宋" w:hAnsi="仿宋" w:cs="仿宋"/>
          <w:sz w:val="28"/>
          <w:szCs w:val="28"/>
          <w:lang w:val="en-GB"/>
        </w:rPr>
      </w:pPr>
      <w:r>
        <w:rPr>
          <w:rFonts w:ascii="仿宋" w:eastAsia="仿宋" w:hAnsi="仿宋" w:cs="仿宋" w:hint="eastAsia"/>
          <w:sz w:val="24"/>
          <w:lang w:val="en-GB"/>
        </w:rPr>
        <w:t>说明：监狱企业参加政府采购活动时，应当提供由省级以上监狱管理局、戒毒管理局（含新疆生产建设兵团）出具的属于监狱企业的证明文件，并加盖响应供应商单位公章。</w:t>
      </w:r>
    </w:p>
    <w:p w:rsidR="00511BE2" w:rsidRDefault="00511BE2">
      <w:pPr>
        <w:rPr>
          <w:rFonts w:ascii="仿宋" w:eastAsia="仿宋" w:hAnsi="仿宋" w:cs="仿宋"/>
          <w:sz w:val="28"/>
          <w:szCs w:val="28"/>
          <w:lang w:val="en-GB"/>
        </w:rPr>
      </w:pPr>
    </w:p>
    <w:p w:rsidR="00511BE2" w:rsidRDefault="00511BE2">
      <w:pPr>
        <w:rPr>
          <w:rFonts w:ascii="仿宋" w:eastAsia="仿宋" w:hAnsi="仿宋" w:cs="仿宋"/>
          <w:sz w:val="28"/>
          <w:szCs w:val="28"/>
          <w:lang w:val="en-GB"/>
        </w:rPr>
      </w:pPr>
    </w:p>
    <w:p w:rsidR="00511BE2" w:rsidRDefault="00511BE2">
      <w:pPr>
        <w:rPr>
          <w:rFonts w:ascii="仿宋" w:eastAsia="仿宋" w:hAnsi="仿宋" w:cs="仿宋"/>
          <w:sz w:val="28"/>
          <w:szCs w:val="28"/>
          <w:lang w:val="en-GB"/>
        </w:rPr>
      </w:pPr>
    </w:p>
    <w:p w:rsidR="00511BE2" w:rsidRDefault="0072556C">
      <w:pPr>
        <w:jc w:val="center"/>
        <w:rPr>
          <w:rFonts w:ascii="仿宋" w:eastAsia="仿宋" w:hAnsi="仿宋" w:cs="仿宋"/>
          <w:b/>
          <w:sz w:val="24"/>
          <w:lang w:val="en-GB"/>
        </w:rPr>
      </w:pPr>
      <w:r>
        <w:rPr>
          <w:rFonts w:ascii="仿宋" w:eastAsia="仿宋" w:hAnsi="仿宋" w:cs="仿宋" w:hint="eastAsia"/>
          <w:b/>
          <w:sz w:val="24"/>
          <w:lang w:val="en-GB"/>
        </w:rPr>
        <w:t>残疾人福利性单位声明函</w:t>
      </w:r>
      <w:r>
        <w:rPr>
          <w:rFonts w:ascii="仿宋" w:eastAsia="仿宋" w:hAnsi="仿宋" w:cs="仿宋" w:hint="eastAsia"/>
          <w:b/>
          <w:bCs/>
          <w:sz w:val="24"/>
        </w:rPr>
        <w:t>（如适用）</w:t>
      </w:r>
    </w:p>
    <w:p w:rsidR="00511BE2" w:rsidRDefault="00511BE2">
      <w:pPr>
        <w:rPr>
          <w:rFonts w:ascii="仿宋" w:eastAsia="仿宋" w:hAnsi="仿宋" w:cs="仿宋"/>
          <w:sz w:val="24"/>
          <w:lang w:val="en-GB"/>
        </w:rPr>
      </w:pP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本单位郑重声明，根据《财政部 民政部 中国残疾人联合会关于促进残疾人就业政府采购政策 的通知》（财库〔2017〕 141 号）的规定，本单位为符合条件的残疾人福利性单位，且本单位参加______</w:t>
      </w: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单位的______项目采购活动提供本单位制造的货物（由本单位承担工程/提供服务），或者提供其他 残疾人福利性单位制造的货物（不包括使用非残疾人福利性单位注册商标的货物）。</w:t>
      </w: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本单位对上述声明的真实性负责。如有虚假，将依法承担相应责任。</w:t>
      </w:r>
    </w:p>
    <w:p w:rsidR="00511BE2" w:rsidRDefault="00511BE2">
      <w:pPr>
        <w:spacing w:line="360" w:lineRule="auto"/>
        <w:ind w:firstLineChars="200" w:firstLine="480"/>
        <w:jc w:val="left"/>
        <w:rPr>
          <w:rFonts w:ascii="仿宋" w:eastAsia="仿宋" w:hAnsi="仿宋" w:cs="仿宋"/>
          <w:sz w:val="24"/>
          <w:lang w:val="en-GB"/>
        </w:rPr>
      </w:pPr>
    </w:p>
    <w:p w:rsidR="00511BE2" w:rsidRDefault="00511BE2">
      <w:pPr>
        <w:spacing w:line="360" w:lineRule="auto"/>
        <w:ind w:firstLineChars="200" w:firstLine="480"/>
        <w:jc w:val="left"/>
        <w:rPr>
          <w:rFonts w:ascii="仿宋" w:eastAsia="仿宋" w:hAnsi="仿宋" w:cs="仿宋"/>
          <w:sz w:val="24"/>
          <w:lang w:val="en-GB"/>
        </w:rPr>
      </w:pPr>
    </w:p>
    <w:p w:rsidR="00511BE2" w:rsidRDefault="00511BE2">
      <w:pPr>
        <w:spacing w:line="360" w:lineRule="auto"/>
        <w:ind w:firstLineChars="200" w:firstLine="480"/>
        <w:jc w:val="left"/>
        <w:rPr>
          <w:rFonts w:ascii="仿宋" w:eastAsia="仿宋" w:hAnsi="仿宋" w:cs="仿宋"/>
          <w:sz w:val="24"/>
          <w:lang w:val="en-GB"/>
        </w:rPr>
      </w:pPr>
    </w:p>
    <w:p w:rsidR="00511BE2" w:rsidRDefault="00511BE2">
      <w:pPr>
        <w:spacing w:line="360" w:lineRule="auto"/>
        <w:ind w:firstLineChars="200" w:firstLine="480"/>
        <w:jc w:val="left"/>
        <w:rPr>
          <w:rFonts w:ascii="仿宋" w:eastAsia="仿宋" w:hAnsi="仿宋" w:cs="仿宋"/>
          <w:sz w:val="24"/>
          <w:lang w:val="en-GB"/>
        </w:rPr>
      </w:pPr>
    </w:p>
    <w:p w:rsidR="00511BE2" w:rsidRDefault="00511BE2">
      <w:pPr>
        <w:spacing w:line="360" w:lineRule="auto"/>
        <w:jc w:val="left"/>
        <w:rPr>
          <w:rFonts w:ascii="仿宋" w:eastAsia="仿宋" w:hAnsi="仿宋" w:cs="仿宋"/>
          <w:sz w:val="24"/>
          <w:lang w:val="en-GB"/>
        </w:rPr>
      </w:pP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 xml:space="preserve">单位名称（盖章）： </w:t>
      </w: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日</w:t>
      </w:r>
      <w:r>
        <w:rPr>
          <w:rFonts w:ascii="仿宋" w:eastAsia="仿宋" w:hAnsi="仿宋" w:cs="仿宋" w:hint="eastAsia"/>
          <w:sz w:val="24"/>
          <w:lang w:val="en-GB"/>
        </w:rPr>
        <w:tab/>
        <w:t>期：</w:t>
      </w:r>
    </w:p>
    <w:p w:rsidR="00511BE2" w:rsidRDefault="0072556C">
      <w:pPr>
        <w:pStyle w:val="3"/>
        <w:ind w:left="0" w:firstLine="0"/>
        <w:rPr>
          <w:rFonts w:ascii="仿宋" w:eastAsia="仿宋" w:hAnsi="仿宋" w:cs="仿宋"/>
          <w:kern w:val="0"/>
          <w:sz w:val="24"/>
          <w:lang w:val="en-GB"/>
        </w:rPr>
      </w:pPr>
      <w:r>
        <w:rPr>
          <w:rFonts w:ascii="仿宋" w:eastAsia="仿宋" w:hAnsi="仿宋" w:cs="仿宋" w:hint="eastAsia"/>
          <w:lang w:val="en-GB"/>
        </w:rPr>
        <w:br w:type="page"/>
      </w:r>
      <w:bookmarkStart w:id="57" w:name="_Toc21877"/>
      <w:r>
        <w:rPr>
          <w:rFonts w:ascii="仿宋" w:eastAsia="仿宋" w:hAnsi="仿宋" w:cs="仿宋" w:hint="eastAsia"/>
          <w:kern w:val="0"/>
          <w:sz w:val="24"/>
          <w:lang w:val="en-GB"/>
        </w:rPr>
        <w:lastRenderedPageBreak/>
        <w:t>2.4 承诺函参考格式</w:t>
      </w:r>
      <w:bookmarkEnd w:id="57"/>
    </w:p>
    <w:p w:rsidR="00511BE2" w:rsidRDefault="0072556C" w:rsidP="00E03E37">
      <w:pPr>
        <w:spacing w:line="360" w:lineRule="auto"/>
        <w:ind w:firstLineChars="200" w:firstLine="482"/>
        <w:jc w:val="center"/>
        <w:rPr>
          <w:rFonts w:ascii="仿宋" w:eastAsia="仿宋" w:hAnsi="仿宋" w:cs="仿宋"/>
          <w:b/>
          <w:sz w:val="24"/>
          <w:lang w:val="en-GB"/>
        </w:rPr>
      </w:pPr>
      <w:r>
        <w:rPr>
          <w:rFonts w:ascii="仿宋" w:eastAsia="仿宋" w:hAnsi="仿宋" w:cs="仿宋" w:hint="eastAsia"/>
          <w:b/>
          <w:sz w:val="24"/>
          <w:lang w:val="en-GB"/>
        </w:rPr>
        <w:t>承诺函</w:t>
      </w:r>
    </w:p>
    <w:p w:rsidR="00511BE2" w:rsidRDefault="0072556C">
      <w:pPr>
        <w:spacing w:line="360" w:lineRule="auto"/>
        <w:jc w:val="left"/>
        <w:rPr>
          <w:rFonts w:ascii="仿宋" w:eastAsia="仿宋" w:hAnsi="仿宋" w:cs="仿宋"/>
          <w:sz w:val="24"/>
          <w:lang w:val="en-GB"/>
        </w:rPr>
      </w:pPr>
      <w:r>
        <w:rPr>
          <w:rFonts w:ascii="仿宋" w:eastAsia="仿宋" w:hAnsi="仿宋" w:cs="仿宋" w:hint="eastAsia"/>
          <w:sz w:val="24"/>
          <w:lang w:val="en-GB"/>
        </w:rPr>
        <w:t>致：紫金县农业农村局/河源市天成招标项目管理有限公司</w:t>
      </w:r>
    </w:p>
    <w:p w:rsidR="00511BE2" w:rsidRDefault="0072556C">
      <w:pPr>
        <w:spacing w:line="360" w:lineRule="auto"/>
        <w:ind w:firstLineChars="200" w:firstLine="480"/>
        <w:jc w:val="left"/>
        <w:rPr>
          <w:rFonts w:ascii="仿宋" w:eastAsia="仿宋" w:hAnsi="仿宋" w:cs="仿宋"/>
          <w:sz w:val="24"/>
          <w:lang w:val="en-GB"/>
        </w:rPr>
      </w:pPr>
      <w:r>
        <w:rPr>
          <w:rFonts w:ascii="仿宋" w:eastAsia="仿宋" w:hAnsi="仿宋" w:cs="仿宋" w:hint="eastAsia"/>
          <w:sz w:val="24"/>
          <w:lang w:val="en-GB"/>
        </w:rPr>
        <w:t>我公司参与</w:t>
      </w:r>
      <w:r>
        <w:rPr>
          <w:rFonts w:ascii="仿宋" w:eastAsia="仿宋" w:hAnsi="仿宋" w:cs="仿宋" w:hint="eastAsia"/>
          <w:sz w:val="24"/>
          <w:u w:val="single"/>
          <w:lang w:val="en-GB"/>
        </w:rPr>
        <w:t xml:space="preserve">                 （采购项目名称）</w:t>
      </w:r>
      <w:r>
        <w:rPr>
          <w:rFonts w:ascii="仿宋" w:eastAsia="仿宋" w:hAnsi="仿宋" w:cs="仿宋" w:hint="eastAsia"/>
          <w:sz w:val="24"/>
          <w:lang w:val="en-GB"/>
        </w:rPr>
        <w:t>（采购项目编号：</w:t>
      </w:r>
      <w:r>
        <w:rPr>
          <w:rFonts w:ascii="仿宋" w:eastAsia="仿宋" w:hAnsi="仿宋" w:cs="仿宋" w:hint="eastAsia"/>
          <w:sz w:val="24"/>
          <w:u w:val="single"/>
          <w:lang w:val="en-GB"/>
        </w:rPr>
        <w:t xml:space="preserve">       </w:t>
      </w:r>
      <w:r>
        <w:rPr>
          <w:rFonts w:ascii="仿宋" w:eastAsia="仿宋" w:hAnsi="仿宋" w:cs="仿宋" w:hint="eastAsia"/>
          <w:sz w:val="24"/>
          <w:lang w:val="en-GB"/>
        </w:rPr>
        <w:t>）的采购活动，已认真研读谈判文件，清楚了解该项目服务要求所必需设备和专业技术能力的要求，我司现郑重承诺保证具有履行合同所必须的设备和专业技术能力。如我司有幸成交，如未达到谈判文件所要求的，我司愿意接受违约处理和承担全部责任。</w:t>
      </w:r>
    </w:p>
    <w:p w:rsidR="00511BE2" w:rsidRDefault="00511BE2">
      <w:pPr>
        <w:spacing w:line="360" w:lineRule="auto"/>
        <w:ind w:firstLineChars="200" w:firstLine="480"/>
        <w:jc w:val="left"/>
        <w:rPr>
          <w:rFonts w:ascii="仿宋" w:eastAsia="仿宋" w:hAnsi="仿宋" w:cs="仿宋"/>
          <w:sz w:val="24"/>
          <w:lang w:val="en-GB"/>
        </w:rPr>
      </w:pPr>
    </w:p>
    <w:p w:rsidR="00511BE2" w:rsidRDefault="00511BE2">
      <w:pPr>
        <w:spacing w:line="360" w:lineRule="auto"/>
        <w:ind w:firstLineChars="200" w:firstLine="480"/>
        <w:jc w:val="left"/>
        <w:rPr>
          <w:rFonts w:ascii="仿宋" w:eastAsia="仿宋" w:hAnsi="仿宋" w:cs="仿宋"/>
          <w:sz w:val="24"/>
          <w:lang w:val="en-GB"/>
        </w:rPr>
      </w:pPr>
    </w:p>
    <w:p w:rsidR="00511BE2" w:rsidRDefault="0072556C">
      <w:pPr>
        <w:spacing w:line="360" w:lineRule="auto"/>
        <w:ind w:right="480" w:firstLineChars="1950" w:firstLine="4680"/>
        <w:rPr>
          <w:rFonts w:ascii="仿宋" w:eastAsia="仿宋" w:hAnsi="仿宋" w:cs="仿宋"/>
          <w:sz w:val="24"/>
          <w:lang w:val="en-GB"/>
        </w:rPr>
      </w:pPr>
      <w:r>
        <w:rPr>
          <w:rFonts w:ascii="仿宋" w:eastAsia="仿宋" w:hAnsi="仿宋" w:cs="仿宋" w:hint="eastAsia"/>
          <w:sz w:val="24"/>
          <w:lang w:val="en-GB"/>
        </w:rPr>
        <w:t>承诺人名称（盖章）：</w:t>
      </w:r>
    </w:p>
    <w:p w:rsidR="00511BE2" w:rsidRDefault="00511BE2">
      <w:pPr>
        <w:spacing w:line="360" w:lineRule="auto"/>
        <w:ind w:right="480" w:firstLineChars="1950" w:firstLine="4680"/>
        <w:rPr>
          <w:rFonts w:ascii="仿宋" w:eastAsia="仿宋" w:hAnsi="仿宋" w:cs="仿宋"/>
          <w:sz w:val="24"/>
          <w:lang w:val="en-GB"/>
        </w:rPr>
      </w:pPr>
    </w:p>
    <w:p w:rsidR="00511BE2" w:rsidRDefault="0072556C">
      <w:pPr>
        <w:spacing w:line="360" w:lineRule="auto"/>
        <w:ind w:right="480" w:firstLineChars="1950" w:firstLine="4680"/>
        <w:rPr>
          <w:rFonts w:ascii="仿宋" w:eastAsia="仿宋" w:hAnsi="仿宋" w:cs="仿宋"/>
          <w:sz w:val="24"/>
          <w:lang w:val="en-GB"/>
        </w:rPr>
      </w:pPr>
      <w:r>
        <w:rPr>
          <w:rFonts w:ascii="仿宋" w:eastAsia="仿宋" w:hAnsi="仿宋" w:cs="仿宋" w:hint="eastAsia"/>
          <w:sz w:val="24"/>
          <w:lang w:val="en-GB"/>
        </w:rPr>
        <w:t>法定代表人或授权代表（签字）：</w:t>
      </w:r>
    </w:p>
    <w:p w:rsidR="00511BE2" w:rsidRDefault="00511BE2">
      <w:pPr>
        <w:spacing w:line="360" w:lineRule="auto"/>
        <w:ind w:right="480" w:firstLineChars="1950" w:firstLine="4680"/>
        <w:rPr>
          <w:rFonts w:ascii="仿宋" w:eastAsia="仿宋" w:hAnsi="仿宋" w:cs="仿宋"/>
          <w:sz w:val="24"/>
          <w:lang w:val="en-GB"/>
        </w:rPr>
      </w:pPr>
    </w:p>
    <w:p w:rsidR="00511BE2" w:rsidRDefault="0072556C">
      <w:pPr>
        <w:spacing w:line="360" w:lineRule="auto"/>
        <w:ind w:right="480" w:firstLineChars="1950" w:firstLine="4680"/>
        <w:rPr>
          <w:rFonts w:ascii="仿宋" w:eastAsia="仿宋" w:hAnsi="仿宋" w:cs="仿宋"/>
          <w:sz w:val="24"/>
          <w:lang w:val="en-GB"/>
        </w:rPr>
      </w:pPr>
      <w:r>
        <w:rPr>
          <w:rFonts w:ascii="仿宋" w:eastAsia="仿宋" w:hAnsi="仿宋" w:cs="仿宋" w:hint="eastAsia"/>
          <w:sz w:val="24"/>
          <w:lang w:val="en-GB"/>
        </w:rPr>
        <w:t>日期：</w:t>
      </w:r>
    </w:p>
    <w:p w:rsidR="00511BE2" w:rsidRDefault="00511BE2">
      <w:pPr>
        <w:spacing w:line="360" w:lineRule="auto"/>
        <w:ind w:right="480"/>
        <w:rPr>
          <w:rFonts w:ascii="仿宋" w:eastAsia="仿宋" w:hAnsi="仿宋" w:cs="仿宋"/>
          <w:sz w:val="24"/>
          <w:lang w:val="en-GB"/>
        </w:rPr>
      </w:pPr>
    </w:p>
    <w:p w:rsidR="00511BE2" w:rsidRDefault="00511BE2">
      <w:pPr>
        <w:spacing w:line="360" w:lineRule="auto"/>
        <w:ind w:right="480"/>
        <w:rPr>
          <w:rFonts w:ascii="仿宋" w:eastAsia="仿宋" w:hAnsi="仿宋" w:cs="仿宋"/>
          <w:sz w:val="24"/>
          <w:lang w:val="en-GB"/>
        </w:rPr>
      </w:pPr>
    </w:p>
    <w:p w:rsidR="00511BE2" w:rsidRDefault="0072556C">
      <w:pPr>
        <w:pStyle w:val="3"/>
        <w:ind w:left="0" w:firstLine="0"/>
        <w:rPr>
          <w:rFonts w:ascii="仿宋" w:eastAsia="仿宋" w:hAnsi="仿宋" w:cs="仿宋"/>
          <w:kern w:val="0"/>
          <w:sz w:val="24"/>
          <w:lang w:val="en-GB"/>
        </w:rPr>
      </w:pPr>
      <w:r>
        <w:rPr>
          <w:rFonts w:ascii="仿宋" w:eastAsia="仿宋" w:hAnsi="仿宋" w:cs="仿宋" w:hint="eastAsia"/>
          <w:lang w:val="en-GB"/>
        </w:rPr>
        <w:br w:type="page"/>
      </w:r>
      <w:bookmarkStart w:id="58" w:name="_Toc5671"/>
      <w:r>
        <w:rPr>
          <w:rFonts w:ascii="仿宋" w:eastAsia="仿宋" w:hAnsi="仿宋" w:cs="仿宋" w:hint="eastAsia"/>
          <w:kern w:val="0"/>
          <w:sz w:val="24"/>
          <w:lang w:val="en-GB"/>
        </w:rPr>
        <w:lastRenderedPageBreak/>
        <w:t>2.5 声明函格式</w:t>
      </w:r>
      <w:bookmarkEnd w:id="58"/>
    </w:p>
    <w:p w:rsidR="00511BE2" w:rsidRDefault="0072556C">
      <w:pPr>
        <w:spacing w:line="360" w:lineRule="auto"/>
        <w:ind w:right="480"/>
        <w:jc w:val="center"/>
        <w:rPr>
          <w:rFonts w:ascii="仿宋" w:eastAsia="仿宋" w:hAnsi="仿宋" w:cs="仿宋"/>
          <w:b/>
          <w:sz w:val="24"/>
          <w:lang w:val="en-GB"/>
        </w:rPr>
      </w:pPr>
      <w:r>
        <w:rPr>
          <w:rFonts w:ascii="仿宋" w:eastAsia="仿宋" w:hAnsi="仿宋" w:cs="仿宋" w:hint="eastAsia"/>
          <w:b/>
          <w:sz w:val="24"/>
          <w:lang w:val="en-GB"/>
        </w:rPr>
        <w:t>声明函</w:t>
      </w:r>
    </w:p>
    <w:p w:rsidR="00511BE2" w:rsidRDefault="0072556C">
      <w:pPr>
        <w:spacing w:line="360" w:lineRule="auto"/>
        <w:ind w:right="480"/>
        <w:rPr>
          <w:rFonts w:ascii="仿宋" w:eastAsia="仿宋" w:hAnsi="仿宋" w:cs="仿宋"/>
          <w:sz w:val="24"/>
          <w:lang w:val="en-GB"/>
        </w:rPr>
      </w:pPr>
      <w:r>
        <w:rPr>
          <w:rFonts w:ascii="仿宋" w:eastAsia="仿宋" w:hAnsi="仿宋" w:cs="仿宋" w:hint="eastAsia"/>
          <w:sz w:val="24"/>
          <w:lang w:val="en-GB"/>
        </w:rPr>
        <w:t>致：河源市天成招标项目管理有限公司</w:t>
      </w:r>
    </w:p>
    <w:p w:rsidR="00511BE2" w:rsidRDefault="0072556C">
      <w:pPr>
        <w:spacing w:line="360" w:lineRule="auto"/>
        <w:ind w:right="482" w:firstLineChars="200" w:firstLine="480"/>
        <w:jc w:val="left"/>
        <w:rPr>
          <w:rFonts w:ascii="仿宋" w:eastAsia="仿宋" w:hAnsi="仿宋" w:cs="仿宋"/>
          <w:sz w:val="24"/>
          <w:lang w:val="en-GB"/>
        </w:rPr>
      </w:pPr>
      <w:r>
        <w:rPr>
          <w:rFonts w:ascii="仿宋" w:eastAsia="仿宋" w:hAnsi="仿宋" w:cs="仿宋" w:hint="eastAsia"/>
          <w:sz w:val="24"/>
          <w:lang w:val="en-GB"/>
        </w:rPr>
        <w:t>我公司参加贵司组织的</w:t>
      </w:r>
      <w:r>
        <w:rPr>
          <w:rFonts w:ascii="仿宋" w:eastAsia="仿宋" w:hAnsi="仿宋" w:cs="仿宋" w:hint="eastAsia"/>
          <w:sz w:val="24"/>
          <w:u w:val="single"/>
          <w:lang w:val="en-GB"/>
        </w:rPr>
        <w:t xml:space="preserve">           （采购项目名称）</w:t>
      </w:r>
      <w:r>
        <w:rPr>
          <w:rFonts w:ascii="仿宋" w:eastAsia="仿宋" w:hAnsi="仿宋" w:cs="仿宋" w:hint="eastAsia"/>
          <w:sz w:val="24"/>
          <w:lang w:val="en-GB"/>
        </w:rPr>
        <w:t>（采购项目编号：</w:t>
      </w:r>
      <w:r>
        <w:rPr>
          <w:rFonts w:ascii="仿宋" w:eastAsia="仿宋" w:hAnsi="仿宋" w:cs="仿宋" w:hint="eastAsia"/>
          <w:sz w:val="24"/>
          <w:u w:val="single"/>
          <w:lang w:val="en-GB"/>
        </w:rPr>
        <w:t xml:space="preserve">       </w:t>
      </w:r>
      <w:r>
        <w:rPr>
          <w:rFonts w:ascii="仿宋" w:eastAsia="仿宋" w:hAnsi="仿宋" w:cs="仿宋" w:hint="eastAsia"/>
          <w:sz w:val="24"/>
          <w:lang w:val="en-GB"/>
        </w:rPr>
        <w:t>）的采购活动，本单位已清楚谈判文件的要求及有关文件的规定，特此声明如下：</w:t>
      </w:r>
    </w:p>
    <w:p w:rsidR="00511BE2" w:rsidRDefault="0072556C">
      <w:pPr>
        <w:spacing w:line="360" w:lineRule="auto"/>
        <w:ind w:right="482" w:firstLineChars="200" w:firstLine="480"/>
        <w:jc w:val="left"/>
        <w:rPr>
          <w:rFonts w:ascii="仿宋" w:eastAsia="仿宋" w:hAnsi="仿宋" w:cs="仿宋"/>
          <w:sz w:val="24"/>
          <w:lang w:val="en-GB"/>
        </w:rPr>
      </w:pPr>
      <w:r>
        <w:rPr>
          <w:rFonts w:ascii="仿宋" w:eastAsia="仿宋" w:hAnsi="仿宋" w:cs="仿宋" w:hint="eastAsia"/>
          <w:sz w:val="24"/>
          <w:lang w:val="en-GB"/>
        </w:rPr>
        <w:t>1、本单位与本项目其他响应单位不存在以下情形：</w:t>
      </w:r>
    </w:p>
    <w:p w:rsidR="00511BE2" w:rsidRDefault="0072556C">
      <w:pPr>
        <w:spacing w:line="360" w:lineRule="auto"/>
        <w:ind w:right="482" w:firstLineChars="200" w:firstLine="480"/>
        <w:jc w:val="left"/>
        <w:rPr>
          <w:rFonts w:ascii="仿宋" w:eastAsia="仿宋" w:hAnsi="仿宋" w:cs="仿宋"/>
          <w:sz w:val="24"/>
          <w:lang w:val="en-GB"/>
        </w:rPr>
      </w:pPr>
      <w:r>
        <w:rPr>
          <w:rFonts w:ascii="仿宋" w:eastAsia="仿宋" w:hAnsi="仿宋" w:cs="仿宋" w:hint="eastAsia"/>
          <w:sz w:val="24"/>
          <w:lang w:val="en-GB"/>
        </w:rPr>
        <w:t>1）单位负责人为同一人的；</w:t>
      </w:r>
    </w:p>
    <w:p w:rsidR="00511BE2" w:rsidRDefault="0072556C">
      <w:pPr>
        <w:spacing w:line="360" w:lineRule="auto"/>
        <w:ind w:right="482" w:firstLineChars="200" w:firstLine="480"/>
        <w:jc w:val="left"/>
        <w:rPr>
          <w:rFonts w:ascii="仿宋" w:eastAsia="仿宋" w:hAnsi="仿宋" w:cs="仿宋"/>
          <w:sz w:val="24"/>
          <w:lang w:val="en-GB"/>
        </w:rPr>
      </w:pPr>
      <w:r>
        <w:rPr>
          <w:rFonts w:ascii="仿宋" w:eastAsia="仿宋" w:hAnsi="仿宋" w:cs="仿宋" w:hint="eastAsia"/>
          <w:sz w:val="24"/>
          <w:lang w:val="en-GB"/>
        </w:rPr>
        <w:t>2）存在直接控股或管理关系的。</w:t>
      </w:r>
    </w:p>
    <w:p w:rsidR="00511BE2" w:rsidRDefault="0072556C">
      <w:pPr>
        <w:spacing w:line="360" w:lineRule="auto"/>
        <w:ind w:right="482" w:firstLineChars="200" w:firstLine="480"/>
        <w:jc w:val="left"/>
        <w:rPr>
          <w:rFonts w:ascii="仿宋" w:eastAsia="仿宋" w:hAnsi="仿宋" w:cs="仿宋"/>
          <w:sz w:val="24"/>
          <w:lang w:val="en-GB"/>
        </w:rPr>
      </w:pPr>
      <w:r>
        <w:rPr>
          <w:rFonts w:ascii="仿宋" w:eastAsia="仿宋" w:hAnsi="仿宋" w:cs="仿宋" w:hint="eastAsia"/>
          <w:sz w:val="24"/>
          <w:lang w:val="en-GB"/>
        </w:rPr>
        <w:t>2、本单位参加本次采购前没有为本项目提供整体设计、规范编制或者项目管理、监理、监测等服务。</w:t>
      </w:r>
    </w:p>
    <w:p w:rsidR="00511BE2" w:rsidRDefault="00511BE2">
      <w:pPr>
        <w:spacing w:line="360" w:lineRule="auto"/>
        <w:ind w:right="480"/>
        <w:rPr>
          <w:rFonts w:ascii="仿宋" w:eastAsia="仿宋" w:hAnsi="仿宋" w:cs="仿宋"/>
          <w:sz w:val="24"/>
          <w:lang w:val="en-GB"/>
        </w:rPr>
      </w:pPr>
    </w:p>
    <w:p w:rsidR="00511BE2" w:rsidRDefault="00511BE2">
      <w:pPr>
        <w:spacing w:line="360" w:lineRule="auto"/>
        <w:ind w:right="480"/>
        <w:rPr>
          <w:rFonts w:ascii="仿宋" w:eastAsia="仿宋" w:hAnsi="仿宋" w:cs="仿宋"/>
          <w:sz w:val="24"/>
          <w:lang w:val="en-GB"/>
        </w:rPr>
      </w:pPr>
    </w:p>
    <w:p w:rsidR="00511BE2" w:rsidRDefault="00511BE2">
      <w:pPr>
        <w:spacing w:line="360" w:lineRule="auto"/>
        <w:ind w:right="480"/>
        <w:rPr>
          <w:rFonts w:ascii="仿宋" w:eastAsia="仿宋" w:hAnsi="仿宋" w:cs="仿宋"/>
          <w:sz w:val="24"/>
          <w:lang w:val="en-GB"/>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spacing w:line="360" w:lineRule="auto"/>
        <w:ind w:right="480"/>
        <w:rPr>
          <w:rFonts w:ascii="仿宋" w:eastAsia="仿宋" w:hAnsi="仿宋" w:cs="仿宋"/>
          <w:sz w:val="24"/>
          <w:lang w:val="en-GB"/>
        </w:r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59" w:name="_Toc341617790"/>
      <w:bookmarkStart w:id="60" w:name="_Toc447006117"/>
      <w:r>
        <w:rPr>
          <w:rFonts w:ascii="仿宋" w:eastAsia="仿宋" w:hAnsi="仿宋" w:cs="仿宋" w:hint="eastAsia"/>
          <w:bCs w:val="0"/>
          <w:kern w:val="0"/>
          <w:sz w:val="24"/>
          <w:szCs w:val="24"/>
        </w:rPr>
        <w:br w:type="page"/>
      </w:r>
      <w:bookmarkStart w:id="61" w:name="_Toc10408"/>
      <w:r>
        <w:rPr>
          <w:rFonts w:ascii="仿宋" w:eastAsia="仿宋" w:hAnsi="仿宋" w:cs="仿宋" w:hint="eastAsia"/>
          <w:bCs w:val="0"/>
          <w:kern w:val="0"/>
          <w:sz w:val="24"/>
          <w:szCs w:val="24"/>
        </w:rPr>
        <w:lastRenderedPageBreak/>
        <w:t>2.6  关于在经营活动中无严重违法记录的声明格式</w:t>
      </w:r>
      <w:bookmarkEnd w:id="59"/>
      <w:bookmarkEnd w:id="60"/>
      <w:bookmarkEnd w:id="61"/>
    </w:p>
    <w:p w:rsidR="00511BE2" w:rsidRDefault="0072556C" w:rsidP="00A4018A">
      <w:pPr>
        <w:spacing w:beforeLines="100" w:afterLines="50" w:line="360" w:lineRule="auto"/>
        <w:jc w:val="center"/>
        <w:rPr>
          <w:rFonts w:ascii="仿宋" w:eastAsia="仿宋" w:hAnsi="仿宋" w:cs="仿宋"/>
          <w:b/>
          <w:snapToGrid w:val="0"/>
          <w:kern w:val="0"/>
          <w:sz w:val="32"/>
        </w:rPr>
      </w:pPr>
      <w:r>
        <w:rPr>
          <w:rFonts w:ascii="仿宋" w:eastAsia="仿宋" w:hAnsi="仿宋" w:cs="仿宋" w:hint="eastAsia"/>
          <w:b/>
          <w:snapToGrid w:val="0"/>
          <w:kern w:val="0"/>
          <w:sz w:val="32"/>
        </w:rPr>
        <w:t>关于在经营活动中无严重违法记录的声明</w:t>
      </w:r>
    </w:p>
    <w:p w:rsidR="00511BE2" w:rsidRDefault="0072556C">
      <w:pPr>
        <w:spacing w:line="360" w:lineRule="auto"/>
        <w:ind w:firstLineChars="200" w:firstLine="480"/>
        <w:rPr>
          <w:rFonts w:ascii="仿宋" w:eastAsia="仿宋" w:hAnsi="仿宋" w:cs="仿宋"/>
          <w:sz w:val="24"/>
        </w:rPr>
      </w:pPr>
      <w:r>
        <w:rPr>
          <w:rFonts w:ascii="仿宋" w:eastAsia="仿宋" w:hAnsi="仿宋" w:cs="仿宋" w:hint="eastAsia"/>
          <w:snapToGrid w:val="0"/>
          <w:kern w:val="0"/>
          <w:sz w:val="24"/>
        </w:rPr>
        <w:t>我方在参加本次政府采购活动前三年内，在经营活动中无严重违法记录</w:t>
      </w:r>
      <w:r>
        <w:rPr>
          <w:rFonts w:ascii="仿宋" w:eastAsia="仿宋" w:hAnsi="仿宋" w:cs="仿宋" w:hint="eastAsia"/>
          <w:sz w:val="24"/>
        </w:rPr>
        <w:t>。</w:t>
      </w:r>
    </w:p>
    <w:p w:rsidR="00511BE2" w:rsidRDefault="0072556C">
      <w:pPr>
        <w:spacing w:line="360" w:lineRule="auto"/>
        <w:rPr>
          <w:rFonts w:ascii="仿宋" w:eastAsia="仿宋" w:hAnsi="仿宋" w:cs="仿宋"/>
          <w:sz w:val="24"/>
        </w:rPr>
      </w:pPr>
      <w:r>
        <w:rPr>
          <w:rFonts w:ascii="仿宋" w:eastAsia="仿宋" w:hAnsi="仿宋" w:cs="仿宋" w:hint="eastAsia"/>
          <w:sz w:val="24"/>
        </w:rPr>
        <w:t>特此声明！</w:t>
      </w:r>
    </w:p>
    <w:p w:rsidR="00511BE2" w:rsidRDefault="00511BE2">
      <w:pPr>
        <w:adjustRightInd w:val="0"/>
        <w:snapToGrid w:val="0"/>
        <w:spacing w:line="360" w:lineRule="auto"/>
        <w:rPr>
          <w:rFonts w:ascii="仿宋" w:eastAsia="仿宋" w:hAnsi="仿宋" w:cs="仿宋"/>
          <w:sz w:val="24"/>
        </w:rPr>
      </w:pPr>
    </w:p>
    <w:p w:rsidR="00511BE2" w:rsidRDefault="00511BE2">
      <w:pPr>
        <w:adjustRightInd w:val="0"/>
        <w:snapToGrid w:val="0"/>
        <w:spacing w:line="360" w:lineRule="auto"/>
        <w:rPr>
          <w:rFonts w:ascii="仿宋" w:eastAsia="仿宋" w:hAnsi="仿宋" w:cs="仿宋"/>
          <w:sz w:val="24"/>
        </w:rPr>
      </w:pPr>
    </w:p>
    <w:p w:rsidR="00511BE2" w:rsidRDefault="00511BE2">
      <w:pPr>
        <w:adjustRightInd w:val="0"/>
        <w:snapToGrid w:val="0"/>
        <w:spacing w:line="36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72556C">
      <w:pPr>
        <w:adjustRightInd w:val="0"/>
        <w:snapToGrid w:val="0"/>
        <w:spacing w:line="600" w:lineRule="auto"/>
        <w:rPr>
          <w:rFonts w:ascii="仿宋" w:eastAsia="仿宋" w:hAnsi="仿宋" w:cs="仿宋"/>
          <w:b/>
          <w:sz w:val="24"/>
        </w:rPr>
      </w:pPr>
      <w:r>
        <w:rPr>
          <w:rFonts w:ascii="仿宋" w:eastAsia="仿宋" w:hAnsi="仿宋" w:cs="仿宋" w:hint="eastAsia"/>
          <w:sz w:val="24"/>
        </w:rPr>
        <w:br w:type="page"/>
      </w:r>
      <w:r>
        <w:rPr>
          <w:rFonts w:ascii="仿宋" w:eastAsia="仿宋" w:hAnsi="仿宋" w:cs="仿宋" w:hint="eastAsia"/>
          <w:b/>
          <w:sz w:val="24"/>
        </w:rPr>
        <w:lastRenderedPageBreak/>
        <w:t xml:space="preserve">2.7 </w:t>
      </w:r>
      <w:r>
        <w:rPr>
          <w:rFonts w:ascii="仿宋" w:eastAsia="仿宋" w:hAnsi="仿宋" w:cs="仿宋" w:hint="eastAsia"/>
          <w:b/>
          <w:snapToGrid w:val="0"/>
          <w:spacing w:val="8"/>
          <w:sz w:val="24"/>
        </w:rPr>
        <w:t>有效的营业执照或事业法人登记证等相关证明文件。</w:t>
      </w:r>
    </w:p>
    <w:p w:rsidR="00511BE2" w:rsidRDefault="00511BE2">
      <w:pPr>
        <w:adjustRightInd w:val="0"/>
        <w:snapToGrid w:val="0"/>
        <w:spacing w:line="360" w:lineRule="auto"/>
        <w:rPr>
          <w:rFonts w:ascii="仿宋" w:eastAsia="仿宋" w:hAnsi="仿宋" w:cs="仿宋"/>
          <w:b/>
          <w:sz w:val="24"/>
        </w:rPr>
      </w:pPr>
    </w:p>
    <w:p w:rsidR="00511BE2" w:rsidRDefault="0072556C">
      <w:pPr>
        <w:adjustRightInd w:val="0"/>
        <w:snapToGrid w:val="0"/>
        <w:spacing w:line="360" w:lineRule="auto"/>
        <w:rPr>
          <w:rFonts w:ascii="仿宋" w:eastAsia="仿宋" w:hAnsi="仿宋" w:cs="仿宋"/>
          <w:b/>
          <w:snapToGrid w:val="0"/>
          <w:spacing w:val="8"/>
          <w:sz w:val="24"/>
        </w:rPr>
      </w:pPr>
      <w:r>
        <w:rPr>
          <w:rFonts w:ascii="仿宋" w:eastAsia="仿宋" w:hAnsi="仿宋" w:cs="仿宋" w:hint="eastAsia"/>
          <w:b/>
          <w:sz w:val="24"/>
        </w:rPr>
        <w:t xml:space="preserve">2.8 </w:t>
      </w:r>
      <w:r>
        <w:rPr>
          <w:rFonts w:ascii="仿宋" w:eastAsia="仿宋" w:hAnsi="仿宋" w:cs="仿宋" w:hint="eastAsia"/>
          <w:b/>
          <w:snapToGrid w:val="0"/>
          <w:spacing w:val="8"/>
          <w:sz w:val="24"/>
        </w:rPr>
        <w:t>20</w:t>
      </w:r>
      <w:r w:rsidR="00334C6F">
        <w:rPr>
          <w:rFonts w:ascii="仿宋" w:eastAsia="仿宋" w:hAnsi="仿宋" w:cs="仿宋" w:hint="eastAsia"/>
          <w:b/>
          <w:snapToGrid w:val="0"/>
          <w:spacing w:val="8"/>
          <w:sz w:val="24"/>
        </w:rPr>
        <w:t>20</w:t>
      </w:r>
      <w:r>
        <w:rPr>
          <w:rFonts w:ascii="仿宋" w:eastAsia="仿宋" w:hAnsi="仿宋" w:cs="仿宋" w:hint="eastAsia"/>
          <w:b/>
          <w:snapToGrid w:val="0"/>
          <w:spacing w:val="8"/>
          <w:sz w:val="24"/>
        </w:rPr>
        <w:t>年的年度财务状况报表或基本开户行出具的资信证明，若供应商新注册的，则提供成立至今的月或季度财务状况报表；提供资信证明的供应商须附开户许可证。</w:t>
      </w:r>
    </w:p>
    <w:p w:rsidR="00511BE2" w:rsidRDefault="00511BE2">
      <w:pPr>
        <w:adjustRightInd w:val="0"/>
        <w:snapToGrid w:val="0"/>
        <w:spacing w:line="360" w:lineRule="auto"/>
        <w:rPr>
          <w:rFonts w:ascii="仿宋" w:eastAsia="仿宋" w:hAnsi="仿宋" w:cs="仿宋"/>
          <w:b/>
          <w:snapToGrid w:val="0"/>
          <w:spacing w:val="8"/>
          <w:sz w:val="24"/>
        </w:rPr>
      </w:pPr>
    </w:p>
    <w:p w:rsidR="00511BE2" w:rsidRDefault="00511BE2">
      <w:pPr>
        <w:adjustRightInd w:val="0"/>
        <w:snapToGrid w:val="0"/>
        <w:spacing w:line="360" w:lineRule="auto"/>
        <w:rPr>
          <w:rFonts w:ascii="仿宋" w:eastAsia="仿宋" w:hAnsi="仿宋" w:cs="仿宋"/>
          <w:b/>
          <w:snapToGrid w:val="0"/>
          <w:spacing w:val="8"/>
          <w:sz w:val="24"/>
        </w:rPr>
      </w:pPr>
    </w:p>
    <w:p w:rsidR="00511BE2" w:rsidRDefault="0072556C">
      <w:pPr>
        <w:adjustRightInd w:val="0"/>
        <w:snapToGrid w:val="0"/>
        <w:spacing w:line="360" w:lineRule="auto"/>
        <w:rPr>
          <w:rFonts w:ascii="仿宋" w:eastAsia="仿宋" w:hAnsi="仿宋" w:cs="仿宋"/>
          <w:b/>
          <w:snapToGrid w:val="0"/>
          <w:spacing w:val="8"/>
          <w:sz w:val="24"/>
        </w:rPr>
      </w:pPr>
      <w:r>
        <w:rPr>
          <w:rFonts w:ascii="仿宋" w:eastAsia="仿宋" w:hAnsi="仿宋" w:cs="仿宋" w:hint="eastAsia"/>
          <w:b/>
          <w:snapToGrid w:val="0"/>
          <w:spacing w:val="8"/>
          <w:sz w:val="24"/>
        </w:rPr>
        <w:t>2.9提供202</w:t>
      </w:r>
      <w:r w:rsidR="00334C6F">
        <w:rPr>
          <w:rFonts w:ascii="仿宋" w:eastAsia="仿宋" w:hAnsi="仿宋" w:cs="仿宋" w:hint="eastAsia"/>
          <w:b/>
          <w:snapToGrid w:val="0"/>
          <w:spacing w:val="8"/>
          <w:sz w:val="24"/>
        </w:rPr>
        <w:t>1</w:t>
      </w:r>
      <w:r>
        <w:rPr>
          <w:rFonts w:ascii="仿宋" w:eastAsia="仿宋" w:hAnsi="仿宋" w:cs="仿宋" w:hint="eastAsia"/>
          <w:b/>
          <w:snapToGrid w:val="0"/>
          <w:spacing w:val="8"/>
          <w:sz w:val="24"/>
        </w:rPr>
        <w:t>年以来任意一个月份依法缴纳税收和社会保障资金的相关材料，如依法免税或不需要缴纳社会保障资金的，应提供相应文件证明。</w:t>
      </w:r>
    </w:p>
    <w:p w:rsidR="00511BE2" w:rsidRDefault="00511BE2">
      <w:pPr>
        <w:adjustRightInd w:val="0"/>
        <w:snapToGrid w:val="0"/>
        <w:spacing w:line="360" w:lineRule="auto"/>
        <w:rPr>
          <w:rFonts w:ascii="仿宋" w:eastAsia="仿宋" w:hAnsi="仿宋" w:cs="仿宋"/>
          <w:b/>
          <w:snapToGrid w:val="0"/>
          <w:spacing w:val="8"/>
          <w:sz w:val="24"/>
        </w:rPr>
      </w:pPr>
    </w:p>
    <w:p w:rsidR="00511BE2" w:rsidRDefault="00511BE2">
      <w:pPr>
        <w:autoSpaceDE w:val="0"/>
        <w:autoSpaceDN w:val="0"/>
        <w:spacing w:line="360" w:lineRule="auto"/>
        <w:rPr>
          <w:rFonts w:ascii="仿宋" w:eastAsia="仿宋" w:hAnsi="仿宋" w:cs="仿宋"/>
          <w:b/>
          <w:snapToGrid w:val="0"/>
          <w:spacing w:val="8"/>
          <w:sz w:val="24"/>
        </w:rPr>
      </w:pPr>
    </w:p>
    <w:p w:rsidR="00511BE2" w:rsidRDefault="0072556C">
      <w:pPr>
        <w:autoSpaceDE w:val="0"/>
        <w:autoSpaceDN w:val="0"/>
        <w:spacing w:line="360" w:lineRule="auto"/>
        <w:rPr>
          <w:rFonts w:ascii="仿宋" w:eastAsia="仿宋" w:hAnsi="仿宋" w:cs="仿宋"/>
          <w:snapToGrid w:val="0"/>
          <w:spacing w:val="8"/>
          <w:sz w:val="24"/>
        </w:rPr>
      </w:pPr>
      <w:r>
        <w:rPr>
          <w:rFonts w:ascii="仿宋" w:eastAsia="仿宋" w:hAnsi="仿宋" w:cs="仿宋" w:hint="eastAsia"/>
          <w:b/>
          <w:snapToGrid w:val="0"/>
          <w:spacing w:val="8"/>
          <w:sz w:val="24"/>
        </w:rPr>
        <w:t xml:space="preserve">2.10 </w:t>
      </w:r>
      <w:r>
        <w:rPr>
          <w:rFonts w:ascii="仿宋" w:eastAsia="仿宋" w:hAnsi="仿宋" w:cs="仿宋" w:hint="eastAsia"/>
          <w:b/>
          <w:bCs/>
          <w:snapToGrid w:val="0"/>
          <w:spacing w:val="8"/>
          <w:sz w:val="24"/>
        </w:rPr>
        <w:t>供应商为服务本项目而组建的验收组人员至少3人，项目经理为组长，须具备注册会计师或会计师或高级以上职称，其他组员全部具有相应专业职称。（以上人员须提供资格证明或职称证明，及提供近一个月在本单位购买社保证明材料并加盖公章）；</w:t>
      </w:r>
    </w:p>
    <w:p w:rsidR="00511BE2" w:rsidRDefault="00511BE2">
      <w:pPr>
        <w:adjustRightInd w:val="0"/>
        <w:snapToGrid w:val="0"/>
        <w:spacing w:line="360" w:lineRule="auto"/>
        <w:rPr>
          <w:rFonts w:ascii="仿宋" w:eastAsia="仿宋" w:hAnsi="仿宋" w:cs="仿宋"/>
          <w:b/>
          <w:snapToGrid w:val="0"/>
          <w:spacing w:val="8"/>
          <w:sz w:val="24"/>
        </w:rPr>
      </w:pPr>
    </w:p>
    <w:p w:rsidR="00511BE2" w:rsidRDefault="00511BE2">
      <w:pPr>
        <w:adjustRightInd w:val="0"/>
        <w:snapToGrid w:val="0"/>
        <w:spacing w:line="360" w:lineRule="auto"/>
        <w:rPr>
          <w:rFonts w:ascii="仿宋" w:eastAsia="仿宋" w:hAnsi="仿宋" w:cs="仿宋"/>
          <w:b/>
          <w:snapToGrid w:val="0"/>
          <w:spacing w:val="8"/>
          <w:sz w:val="24"/>
        </w:rPr>
      </w:pPr>
    </w:p>
    <w:p w:rsidR="00511BE2" w:rsidRDefault="0072556C">
      <w:pPr>
        <w:adjustRightInd w:val="0"/>
        <w:snapToGrid w:val="0"/>
        <w:spacing w:line="360" w:lineRule="auto"/>
        <w:rPr>
          <w:rFonts w:ascii="仿宋" w:eastAsia="仿宋" w:hAnsi="仿宋" w:cs="仿宋"/>
          <w:b/>
          <w:snapToGrid w:val="0"/>
          <w:spacing w:val="8"/>
          <w:sz w:val="24"/>
        </w:rPr>
      </w:pPr>
      <w:r>
        <w:rPr>
          <w:rFonts w:ascii="仿宋" w:eastAsia="仿宋" w:hAnsi="仿宋" w:cs="仿宋" w:hint="eastAsia"/>
          <w:b/>
          <w:snapToGrid w:val="0"/>
          <w:spacing w:val="8"/>
          <w:sz w:val="24"/>
        </w:rPr>
        <w:t>2.11响应供应商认为其他需要提供的资料</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bCs w:val="0"/>
          <w:kern w:val="0"/>
          <w:sz w:val="28"/>
          <w:szCs w:val="28"/>
        </w:rPr>
      </w:pPr>
      <w:bookmarkStart w:id="62" w:name="_Toc202251076"/>
      <w:bookmarkStart w:id="63" w:name="_Toc202251701"/>
      <w:bookmarkStart w:id="64" w:name="_Toc202252035"/>
      <w:bookmarkStart w:id="65" w:name="_Toc202254106"/>
      <w:bookmarkStart w:id="66" w:name="_Toc202816997"/>
      <w:bookmarkStart w:id="67" w:name="_Toc202819879"/>
      <w:bookmarkStart w:id="68" w:name="_Toc202820352"/>
      <w:bookmarkStart w:id="69" w:name="_Toc260320539"/>
      <w:r>
        <w:rPr>
          <w:rFonts w:ascii="仿宋" w:eastAsia="仿宋" w:hAnsi="仿宋" w:cs="仿宋" w:hint="eastAsia"/>
          <w:bCs w:val="0"/>
          <w:kern w:val="0"/>
          <w:sz w:val="28"/>
          <w:szCs w:val="28"/>
        </w:rPr>
        <w:br w:type="page"/>
      </w:r>
      <w:bookmarkStart w:id="70" w:name="_Toc7951"/>
      <w:r>
        <w:rPr>
          <w:rFonts w:ascii="仿宋" w:eastAsia="仿宋" w:hAnsi="仿宋" w:cs="仿宋" w:hint="eastAsia"/>
          <w:bCs w:val="0"/>
          <w:kern w:val="0"/>
          <w:sz w:val="28"/>
          <w:szCs w:val="28"/>
        </w:rPr>
        <w:lastRenderedPageBreak/>
        <w:t>三、商务部分</w:t>
      </w:r>
      <w:bookmarkEnd w:id="62"/>
      <w:bookmarkEnd w:id="63"/>
      <w:bookmarkEnd w:id="64"/>
      <w:bookmarkEnd w:id="65"/>
      <w:bookmarkEnd w:id="66"/>
      <w:bookmarkEnd w:id="67"/>
      <w:bookmarkEnd w:id="68"/>
      <w:bookmarkEnd w:id="69"/>
      <w:bookmarkEnd w:id="70"/>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71" w:name="_Toc260320540"/>
      <w:bookmarkStart w:id="72" w:name="_Toc341617792"/>
      <w:bookmarkStart w:id="73" w:name="_Toc447006119"/>
      <w:bookmarkStart w:id="74" w:name="_Toc28426"/>
      <w:r>
        <w:rPr>
          <w:rFonts w:ascii="仿宋" w:eastAsia="仿宋" w:hAnsi="仿宋" w:cs="仿宋" w:hint="eastAsia"/>
          <w:bCs w:val="0"/>
          <w:kern w:val="0"/>
          <w:sz w:val="24"/>
          <w:szCs w:val="24"/>
        </w:rPr>
        <w:t>3.1  响应供应商综合概况与计划</w:t>
      </w:r>
      <w:bookmarkEnd w:id="71"/>
      <w:bookmarkEnd w:id="72"/>
      <w:bookmarkEnd w:id="73"/>
      <w:bookmarkEnd w:id="74"/>
    </w:p>
    <w:p w:rsidR="00511BE2" w:rsidRDefault="0072556C" w:rsidP="00A4018A">
      <w:pPr>
        <w:tabs>
          <w:tab w:val="left" w:pos="180"/>
        </w:tabs>
        <w:spacing w:beforeLines="50" w:afterLines="50"/>
        <w:ind w:leftChars="-114" w:left="-239" w:firstLineChars="98" w:firstLine="236"/>
        <w:rPr>
          <w:rFonts w:ascii="仿宋" w:eastAsia="仿宋" w:hAnsi="仿宋" w:cs="仿宋"/>
          <w:b/>
          <w:sz w:val="24"/>
        </w:rPr>
      </w:pPr>
      <w:r>
        <w:rPr>
          <w:rFonts w:ascii="仿宋" w:eastAsia="仿宋" w:hAnsi="仿宋" w:cs="仿宋" w:hint="eastAsia"/>
          <w:b/>
          <w:sz w:val="24"/>
        </w:rPr>
        <w:t xml:space="preserve">3.1.1 </w:t>
      </w:r>
      <w:r>
        <w:rPr>
          <w:rFonts w:ascii="仿宋" w:eastAsia="仿宋" w:hAnsi="仿宋" w:cs="仿宋" w:hint="eastAsia"/>
          <w:b/>
          <w:sz w:val="28"/>
          <w:szCs w:val="28"/>
        </w:rPr>
        <w:t xml:space="preserve"> </w:t>
      </w:r>
      <w:r>
        <w:rPr>
          <w:rFonts w:ascii="仿宋" w:eastAsia="仿宋" w:hAnsi="仿宋" w:cs="仿宋" w:hint="eastAsia"/>
          <w:b/>
          <w:sz w:val="24"/>
        </w:rPr>
        <w:t>响应供应商情况介绍</w:t>
      </w:r>
    </w:p>
    <w:p w:rsidR="00511BE2" w:rsidRDefault="0072556C" w:rsidP="00A4018A">
      <w:pPr>
        <w:tabs>
          <w:tab w:val="left" w:pos="180"/>
        </w:tabs>
        <w:spacing w:beforeLines="100" w:afterLines="100"/>
        <w:jc w:val="center"/>
        <w:rPr>
          <w:rFonts w:ascii="仿宋" w:eastAsia="仿宋" w:hAnsi="仿宋" w:cs="仿宋"/>
          <w:b/>
          <w:sz w:val="24"/>
        </w:rPr>
      </w:pPr>
      <w:r>
        <w:rPr>
          <w:rFonts w:ascii="仿宋" w:eastAsia="仿宋" w:hAnsi="仿宋" w:cs="仿宋" w:hint="eastAsia"/>
          <w:b/>
          <w:sz w:val="24"/>
        </w:rPr>
        <w:t>（格式自拟）</w:t>
      </w:r>
    </w:p>
    <w:p w:rsidR="00511BE2" w:rsidRDefault="00511BE2" w:rsidP="00A4018A">
      <w:pPr>
        <w:tabs>
          <w:tab w:val="left" w:pos="180"/>
        </w:tabs>
        <w:spacing w:beforeLines="100" w:afterLines="100"/>
        <w:ind w:leftChars="-114" w:left="-239" w:firstLineChars="98" w:firstLine="236"/>
        <w:rPr>
          <w:rFonts w:ascii="仿宋" w:eastAsia="仿宋" w:hAnsi="仿宋" w:cs="仿宋"/>
          <w:b/>
          <w:sz w:val="24"/>
        </w:rPr>
      </w:pPr>
    </w:p>
    <w:p w:rsidR="00511BE2" w:rsidRDefault="0072556C" w:rsidP="00A4018A">
      <w:pPr>
        <w:tabs>
          <w:tab w:val="left" w:pos="180"/>
        </w:tabs>
        <w:spacing w:beforeLines="100" w:afterLines="100"/>
        <w:ind w:leftChars="-114" w:left="-239" w:firstLineChars="98" w:firstLine="236"/>
        <w:rPr>
          <w:rFonts w:ascii="仿宋" w:eastAsia="仿宋" w:hAnsi="仿宋" w:cs="仿宋"/>
          <w:b/>
          <w:sz w:val="24"/>
        </w:rPr>
      </w:pPr>
      <w:r>
        <w:rPr>
          <w:rFonts w:ascii="仿宋" w:eastAsia="仿宋" w:hAnsi="仿宋" w:cs="仿宋" w:hint="eastAsia"/>
          <w:b/>
          <w:sz w:val="24"/>
        </w:rPr>
        <w:t>3.1.2  同类项目业绩介绍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7"/>
        <w:gridCol w:w="2320"/>
        <w:gridCol w:w="2606"/>
        <w:gridCol w:w="1336"/>
        <w:gridCol w:w="1875"/>
      </w:tblGrid>
      <w:tr w:rsidR="00511BE2">
        <w:trPr>
          <w:trHeight w:val="602"/>
          <w:jc w:val="center"/>
        </w:trPr>
        <w:tc>
          <w:tcPr>
            <w:tcW w:w="1077" w:type="dxa"/>
            <w:shd w:val="clear" w:color="auto" w:fill="F3F3F3"/>
            <w:vAlign w:val="center"/>
          </w:tcPr>
          <w:p w:rsidR="00511BE2" w:rsidRDefault="0072556C">
            <w:pPr>
              <w:jc w:val="center"/>
              <w:rPr>
                <w:rFonts w:ascii="仿宋" w:eastAsia="仿宋" w:hAnsi="仿宋" w:cs="仿宋"/>
                <w:b/>
                <w:bCs/>
                <w:sz w:val="24"/>
              </w:rPr>
            </w:pPr>
            <w:r>
              <w:rPr>
                <w:rFonts w:ascii="仿宋" w:eastAsia="仿宋" w:hAnsi="仿宋" w:cs="仿宋" w:hint="eastAsia"/>
                <w:b/>
                <w:bCs/>
                <w:sz w:val="24"/>
              </w:rPr>
              <w:t>序号</w:t>
            </w:r>
          </w:p>
        </w:tc>
        <w:tc>
          <w:tcPr>
            <w:tcW w:w="2320" w:type="dxa"/>
            <w:shd w:val="clear" w:color="auto" w:fill="F3F3F3"/>
            <w:vAlign w:val="center"/>
          </w:tcPr>
          <w:p w:rsidR="00511BE2" w:rsidRDefault="0072556C">
            <w:pPr>
              <w:jc w:val="center"/>
              <w:rPr>
                <w:rFonts w:ascii="仿宋" w:eastAsia="仿宋" w:hAnsi="仿宋" w:cs="仿宋"/>
                <w:b/>
                <w:bCs/>
                <w:sz w:val="24"/>
              </w:rPr>
            </w:pPr>
            <w:r>
              <w:rPr>
                <w:rFonts w:ascii="仿宋" w:eastAsia="仿宋" w:hAnsi="仿宋" w:cs="仿宋" w:hint="eastAsia"/>
                <w:b/>
                <w:bCs/>
                <w:sz w:val="24"/>
              </w:rPr>
              <w:t>客户名称</w:t>
            </w:r>
          </w:p>
        </w:tc>
        <w:tc>
          <w:tcPr>
            <w:tcW w:w="2606" w:type="dxa"/>
            <w:shd w:val="clear" w:color="auto" w:fill="F3F3F3"/>
            <w:vAlign w:val="center"/>
          </w:tcPr>
          <w:p w:rsidR="00511BE2" w:rsidRDefault="0072556C">
            <w:pPr>
              <w:jc w:val="center"/>
              <w:rPr>
                <w:rFonts w:ascii="仿宋" w:eastAsia="仿宋" w:hAnsi="仿宋" w:cs="仿宋"/>
                <w:b/>
                <w:bCs/>
                <w:sz w:val="24"/>
              </w:rPr>
            </w:pPr>
            <w:r>
              <w:rPr>
                <w:rFonts w:ascii="仿宋" w:eastAsia="仿宋" w:hAnsi="仿宋" w:cs="仿宋" w:hint="eastAsia"/>
                <w:b/>
                <w:bCs/>
                <w:sz w:val="24"/>
              </w:rPr>
              <w:t>项目名称及合同金额（万元）</w:t>
            </w:r>
          </w:p>
        </w:tc>
        <w:tc>
          <w:tcPr>
            <w:tcW w:w="1336" w:type="dxa"/>
            <w:shd w:val="clear" w:color="auto" w:fill="F3F3F3"/>
            <w:vAlign w:val="center"/>
          </w:tcPr>
          <w:p w:rsidR="00511BE2" w:rsidRDefault="0072556C">
            <w:pPr>
              <w:jc w:val="center"/>
              <w:rPr>
                <w:rFonts w:ascii="仿宋" w:eastAsia="仿宋" w:hAnsi="仿宋" w:cs="仿宋"/>
                <w:b/>
                <w:bCs/>
                <w:sz w:val="24"/>
              </w:rPr>
            </w:pPr>
            <w:r>
              <w:rPr>
                <w:rFonts w:ascii="仿宋" w:eastAsia="仿宋" w:hAnsi="仿宋" w:cs="仿宋" w:hint="eastAsia"/>
                <w:b/>
                <w:bCs/>
                <w:sz w:val="24"/>
              </w:rPr>
              <w:t>完成时间</w:t>
            </w:r>
          </w:p>
        </w:tc>
        <w:tc>
          <w:tcPr>
            <w:tcW w:w="1875" w:type="dxa"/>
            <w:shd w:val="clear" w:color="auto" w:fill="F3F3F3"/>
            <w:vAlign w:val="center"/>
          </w:tcPr>
          <w:p w:rsidR="00511BE2" w:rsidRDefault="0072556C">
            <w:pPr>
              <w:jc w:val="center"/>
              <w:rPr>
                <w:rFonts w:ascii="仿宋" w:eastAsia="仿宋" w:hAnsi="仿宋" w:cs="仿宋"/>
                <w:b/>
                <w:bCs/>
                <w:sz w:val="24"/>
              </w:rPr>
            </w:pPr>
            <w:r>
              <w:rPr>
                <w:rFonts w:ascii="仿宋" w:eastAsia="仿宋" w:hAnsi="仿宋" w:cs="仿宋" w:hint="eastAsia"/>
                <w:b/>
                <w:bCs/>
                <w:sz w:val="24"/>
              </w:rPr>
              <w:t>联系人及电话</w:t>
            </w:r>
          </w:p>
        </w:tc>
      </w:tr>
      <w:tr w:rsidR="00511BE2">
        <w:trPr>
          <w:trHeight w:val="480"/>
          <w:jc w:val="center"/>
        </w:trPr>
        <w:tc>
          <w:tcPr>
            <w:tcW w:w="1077"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1</w:t>
            </w:r>
          </w:p>
        </w:tc>
        <w:tc>
          <w:tcPr>
            <w:tcW w:w="2320" w:type="dxa"/>
            <w:vAlign w:val="center"/>
          </w:tcPr>
          <w:p w:rsidR="00511BE2" w:rsidRDefault="00511BE2">
            <w:pPr>
              <w:jc w:val="center"/>
              <w:rPr>
                <w:rFonts w:ascii="仿宋" w:eastAsia="仿宋" w:hAnsi="仿宋" w:cs="仿宋"/>
                <w:sz w:val="24"/>
              </w:rPr>
            </w:pPr>
          </w:p>
        </w:tc>
        <w:tc>
          <w:tcPr>
            <w:tcW w:w="2606" w:type="dxa"/>
            <w:vAlign w:val="center"/>
          </w:tcPr>
          <w:p w:rsidR="00511BE2" w:rsidRDefault="00511BE2">
            <w:pPr>
              <w:jc w:val="center"/>
              <w:rPr>
                <w:rFonts w:ascii="仿宋" w:eastAsia="仿宋" w:hAnsi="仿宋" w:cs="仿宋"/>
                <w:sz w:val="24"/>
              </w:rPr>
            </w:pPr>
          </w:p>
        </w:tc>
        <w:tc>
          <w:tcPr>
            <w:tcW w:w="1336" w:type="dxa"/>
            <w:vAlign w:val="center"/>
          </w:tcPr>
          <w:p w:rsidR="00511BE2" w:rsidRDefault="00511BE2">
            <w:pPr>
              <w:jc w:val="center"/>
              <w:rPr>
                <w:rFonts w:ascii="仿宋" w:eastAsia="仿宋" w:hAnsi="仿宋" w:cs="仿宋"/>
                <w:sz w:val="24"/>
              </w:rPr>
            </w:pPr>
          </w:p>
        </w:tc>
        <w:tc>
          <w:tcPr>
            <w:tcW w:w="1875" w:type="dxa"/>
            <w:vAlign w:val="center"/>
          </w:tcPr>
          <w:p w:rsidR="00511BE2" w:rsidRDefault="00511BE2">
            <w:pPr>
              <w:jc w:val="center"/>
              <w:rPr>
                <w:rFonts w:ascii="仿宋" w:eastAsia="仿宋" w:hAnsi="仿宋" w:cs="仿宋"/>
                <w:sz w:val="24"/>
              </w:rPr>
            </w:pPr>
          </w:p>
        </w:tc>
      </w:tr>
      <w:tr w:rsidR="00511BE2">
        <w:trPr>
          <w:trHeight w:val="480"/>
          <w:jc w:val="center"/>
        </w:trPr>
        <w:tc>
          <w:tcPr>
            <w:tcW w:w="1077"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2</w:t>
            </w:r>
          </w:p>
        </w:tc>
        <w:tc>
          <w:tcPr>
            <w:tcW w:w="2320" w:type="dxa"/>
            <w:vAlign w:val="center"/>
          </w:tcPr>
          <w:p w:rsidR="00511BE2" w:rsidRDefault="00511BE2">
            <w:pPr>
              <w:jc w:val="center"/>
              <w:rPr>
                <w:rFonts w:ascii="仿宋" w:eastAsia="仿宋" w:hAnsi="仿宋" w:cs="仿宋"/>
                <w:sz w:val="24"/>
              </w:rPr>
            </w:pPr>
          </w:p>
        </w:tc>
        <w:tc>
          <w:tcPr>
            <w:tcW w:w="2606" w:type="dxa"/>
            <w:vAlign w:val="center"/>
          </w:tcPr>
          <w:p w:rsidR="00511BE2" w:rsidRDefault="00511BE2">
            <w:pPr>
              <w:jc w:val="center"/>
              <w:rPr>
                <w:rFonts w:ascii="仿宋" w:eastAsia="仿宋" w:hAnsi="仿宋" w:cs="仿宋"/>
                <w:sz w:val="24"/>
              </w:rPr>
            </w:pPr>
          </w:p>
        </w:tc>
        <w:tc>
          <w:tcPr>
            <w:tcW w:w="1336" w:type="dxa"/>
            <w:vAlign w:val="center"/>
          </w:tcPr>
          <w:p w:rsidR="00511BE2" w:rsidRDefault="00511BE2">
            <w:pPr>
              <w:pStyle w:val="45"/>
              <w:rPr>
                <w:rFonts w:ascii="仿宋" w:eastAsia="仿宋" w:hAnsi="仿宋" w:cs="仿宋"/>
                <w:color w:val="auto"/>
                <w:sz w:val="24"/>
                <w:szCs w:val="24"/>
              </w:rPr>
            </w:pPr>
          </w:p>
        </w:tc>
        <w:tc>
          <w:tcPr>
            <w:tcW w:w="1875" w:type="dxa"/>
            <w:vAlign w:val="center"/>
          </w:tcPr>
          <w:p w:rsidR="00511BE2" w:rsidRDefault="00511BE2">
            <w:pPr>
              <w:jc w:val="center"/>
              <w:rPr>
                <w:rFonts w:ascii="仿宋" w:eastAsia="仿宋" w:hAnsi="仿宋" w:cs="仿宋"/>
                <w:sz w:val="24"/>
              </w:rPr>
            </w:pPr>
          </w:p>
        </w:tc>
      </w:tr>
      <w:tr w:rsidR="00511BE2">
        <w:trPr>
          <w:trHeight w:val="480"/>
          <w:jc w:val="center"/>
        </w:trPr>
        <w:tc>
          <w:tcPr>
            <w:tcW w:w="1077"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3</w:t>
            </w:r>
          </w:p>
        </w:tc>
        <w:tc>
          <w:tcPr>
            <w:tcW w:w="2320" w:type="dxa"/>
            <w:vAlign w:val="center"/>
          </w:tcPr>
          <w:p w:rsidR="00511BE2" w:rsidRDefault="00511BE2">
            <w:pPr>
              <w:jc w:val="center"/>
              <w:rPr>
                <w:rFonts w:ascii="仿宋" w:eastAsia="仿宋" w:hAnsi="仿宋" w:cs="仿宋"/>
                <w:sz w:val="24"/>
              </w:rPr>
            </w:pPr>
          </w:p>
        </w:tc>
        <w:tc>
          <w:tcPr>
            <w:tcW w:w="2606" w:type="dxa"/>
            <w:vAlign w:val="center"/>
          </w:tcPr>
          <w:p w:rsidR="00511BE2" w:rsidRDefault="00511BE2">
            <w:pPr>
              <w:jc w:val="center"/>
              <w:rPr>
                <w:rFonts w:ascii="仿宋" w:eastAsia="仿宋" w:hAnsi="仿宋" w:cs="仿宋"/>
                <w:sz w:val="24"/>
              </w:rPr>
            </w:pPr>
          </w:p>
        </w:tc>
        <w:tc>
          <w:tcPr>
            <w:tcW w:w="1336" w:type="dxa"/>
            <w:vAlign w:val="center"/>
          </w:tcPr>
          <w:p w:rsidR="00511BE2" w:rsidRDefault="00511BE2">
            <w:pPr>
              <w:jc w:val="center"/>
              <w:rPr>
                <w:rFonts w:ascii="仿宋" w:eastAsia="仿宋" w:hAnsi="仿宋" w:cs="仿宋"/>
                <w:sz w:val="24"/>
              </w:rPr>
            </w:pPr>
          </w:p>
        </w:tc>
        <w:tc>
          <w:tcPr>
            <w:tcW w:w="1875" w:type="dxa"/>
            <w:vAlign w:val="center"/>
          </w:tcPr>
          <w:p w:rsidR="00511BE2" w:rsidRDefault="00511BE2">
            <w:pPr>
              <w:jc w:val="center"/>
              <w:rPr>
                <w:rFonts w:ascii="仿宋" w:eastAsia="仿宋" w:hAnsi="仿宋" w:cs="仿宋"/>
                <w:sz w:val="24"/>
              </w:rPr>
            </w:pPr>
          </w:p>
        </w:tc>
      </w:tr>
      <w:tr w:rsidR="00511BE2">
        <w:trPr>
          <w:trHeight w:val="480"/>
          <w:jc w:val="center"/>
        </w:trPr>
        <w:tc>
          <w:tcPr>
            <w:tcW w:w="1077" w:type="dxa"/>
            <w:vAlign w:val="center"/>
          </w:tcPr>
          <w:p w:rsidR="00511BE2" w:rsidRDefault="0072556C">
            <w:pPr>
              <w:jc w:val="center"/>
              <w:rPr>
                <w:rFonts w:ascii="仿宋" w:eastAsia="仿宋" w:hAnsi="仿宋" w:cs="仿宋"/>
                <w:sz w:val="24"/>
              </w:rPr>
            </w:pPr>
            <w:r>
              <w:rPr>
                <w:rFonts w:ascii="仿宋" w:eastAsia="仿宋" w:hAnsi="仿宋" w:cs="仿宋" w:hint="eastAsia"/>
                <w:sz w:val="24"/>
              </w:rPr>
              <w:t>…</w:t>
            </w:r>
          </w:p>
        </w:tc>
        <w:tc>
          <w:tcPr>
            <w:tcW w:w="2320" w:type="dxa"/>
            <w:vAlign w:val="center"/>
          </w:tcPr>
          <w:p w:rsidR="00511BE2" w:rsidRDefault="00511BE2">
            <w:pPr>
              <w:jc w:val="center"/>
              <w:rPr>
                <w:rFonts w:ascii="仿宋" w:eastAsia="仿宋" w:hAnsi="仿宋" w:cs="仿宋"/>
                <w:sz w:val="24"/>
              </w:rPr>
            </w:pPr>
          </w:p>
        </w:tc>
        <w:tc>
          <w:tcPr>
            <w:tcW w:w="2606" w:type="dxa"/>
            <w:vAlign w:val="center"/>
          </w:tcPr>
          <w:p w:rsidR="00511BE2" w:rsidRDefault="00511BE2">
            <w:pPr>
              <w:jc w:val="center"/>
              <w:rPr>
                <w:rFonts w:ascii="仿宋" w:eastAsia="仿宋" w:hAnsi="仿宋" w:cs="仿宋"/>
                <w:sz w:val="24"/>
              </w:rPr>
            </w:pPr>
          </w:p>
        </w:tc>
        <w:tc>
          <w:tcPr>
            <w:tcW w:w="1336" w:type="dxa"/>
            <w:vAlign w:val="center"/>
          </w:tcPr>
          <w:p w:rsidR="00511BE2" w:rsidRDefault="00511BE2">
            <w:pPr>
              <w:jc w:val="center"/>
              <w:rPr>
                <w:rFonts w:ascii="仿宋" w:eastAsia="仿宋" w:hAnsi="仿宋" w:cs="仿宋"/>
                <w:sz w:val="24"/>
              </w:rPr>
            </w:pPr>
          </w:p>
        </w:tc>
        <w:tc>
          <w:tcPr>
            <w:tcW w:w="1875" w:type="dxa"/>
            <w:vAlign w:val="center"/>
          </w:tcPr>
          <w:p w:rsidR="00511BE2" w:rsidRDefault="00511BE2">
            <w:pPr>
              <w:jc w:val="center"/>
              <w:rPr>
                <w:rFonts w:ascii="仿宋" w:eastAsia="仿宋" w:hAnsi="仿宋" w:cs="仿宋"/>
                <w:sz w:val="24"/>
              </w:rPr>
            </w:pPr>
          </w:p>
        </w:tc>
      </w:tr>
    </w:tbl>
    <w:p w:rsidR="00511BE2" w:rsidRDefault="0072556C" w:rsidP="00A4018A">
      <w:pPr>
        <w:tabs>
          <w:tab w:val="left" w:pos="180"/>
        </w:tabs>
        <w:spacing w:beforeLines="100" w:afterLines="100"/>
        <w:rPr>
          <w:rFonts w:ascii="仿宋" w:eastAsia="仿宋" w:hAnsi="仿宋" w:cs="仿宋"/>
          <w:bCs/>
          <w:sz w:val="24"/>
        </w:rPr>
      </w:pPr>
      <w:r>
        <w:rPr>
          <w:rFonts w:ascii="仿宋" w:eastAsia="仿宋" w:hAnsi="仿宋" w:cs="仿宋" w:hint="eastAsia"/>
          <w:bCs/>
          <w:sz w:val="24"/>
        </w:rPr>
        <w:t>注：如有同类业绩，需附上合同复印件或扫描件加盖公章。</w:t>
      </w:r>
    </w:p>
    <w:p w:rsidR="00511BE2" w:rsidRDefault="00511BE2" w:rsidP="00A4018A">
      <w:pPr>
        <w:tabs>
          <w:tab w:val="left" w:pos="180"/>
        </w:tabs>
        <w:spacing w:beforeLines="100" w:afterLines="100"/>
        <w:rPr>
          <w:rFonts w:ascii="仿宋" w:eastAsia="仿宋" w:hAnsi="仿宋" w:cs="仿宋"/>
          <w:b/>
          <w:sz w:val="24"/>
        </w:rPr>
      </w:pPr>
    </w:p>
    <w:p w:rsidR="00511BE2" w:rsidRDefault="0072556C" w:rsidP="00A4018A">
      <w:pPr>
        <w:tabs>
          <w:tab w:val="left" w:pos="180"/>
        </w:tabs>
        <w:spacing w:beforeLines="100" w:afterLines="100"/>
        <w:rPr>
          <w:rFonts w:ascii="仿宋" w:eastAsia="仿宋" w:hAnsi="仿宋" w:cs="仿宋"/>
          <w:b/>
          <w:sz w:val="24"/>
        </w:rPr>
      </w:pPr>
      <w:r>
        <w:rPr>
          <w:rFonts w:ascii="仿宋" w:eastAsia="仿宋" w:hAnsi="仿宋" w:cs="仿宋" w:hint="eastAsia"/>
          <w:b/>
          <w:sz w:val="24"/>
        </w:rPr>
        <w:t>3.1.3  拟任执行管理及技术人员情况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1154"/>
        <w:gridCol w:w="967"/>
        <w:gridCol w:w="2375"/>
        <w:gridCol w:w="838"/>
        <w:gridCol w:w="787"/>
        <w:gridCol w:w="1838"/>
      </w:tblGrid>
      <w:tr w:rsidR="00511BE2">
        <w:trPr>
          <w:trHeight w:hRule="exact" w:val="622"/>
          <w:jc w:val="center"/>
        </w:trPr>
        <w:tc>
          <w:tcPr>
            <w:tcW w:w="1368" w:type="dxa"/>
            <w:tcBorders>
              <w:top w:val="single" w:sz="4" w:space="0" w:color="auto"/>
              <w:left w:val="single" w:sz="4" w:space="0" w:color="auto"/>
              <w:bottom w:val="nil"/>
              <w:right w:val="single" w:sz="4" w:space="0" w:color="auto"/>
            </w:tcBorders>
            <w:shd w:val="clear" w:color="auto" w:fill="F3F3F3"/>
            <w:vAlign w:val="center"/>
          </w:tcPr>
          <w:p w:rsidR="00511BE2" w:rsidRDefault="0072556C">
            <w:pPr>
              <w:jc w:val="center"/>
              <w:rPr>
                <w:rFonts w:ascii="仿宋" w:eastAsia="仿宋" w:hAnsi="仿宋" w:cs="仿宋"/>
                <w:b/>
                <w:sz w:val="24"/>
              </w:rPr>
            </w:pPr>
            <w:r>
              <w:rPr>
                <w:rFonts w:ascii="仿宋" w:eastAsia="仿宋" w:hAnsi="仿宋" w:cs="仿宋" w:hint="eastAsia"/>
                <w:b/>
                <w:sz w:val="24"/>
              </w:rPr>
              <w:t>职责分工</w:t>
            </w:r>
          </w:p>
        </w:tc>
        <w:tc>
          <w:tcPr>
            <w:tcW w:w="1154" w:type="dxa"/>
            <w:tcBorders>
              <w:top w:val="single" w:sz="4" w:space="0" w:color="auto"/>
              <w:left w:val="single" w:sz="4" w:space="0" w:color="auto"/>
              <w:bottom w:val="nil"/>
              <w:right w:val="single" w:sz="4" w:space="0" w:color="auto"/>
            </w:tcBorders>
            <w:shd w:val="clear" w:color="auto" w:fill="F3F3F3"/>
            <w:vAlign w:val="center"/>
          </w:tcPr>
          <w:p w:rsidR="00511BE2" w:rsidRDefault="0072556C">
            <w:pPr>
              <w:jc w:val="center"/>
              <w:rPr>
                <w:rFonts w:ascii="仿宋" w:eastAsia="仿宋" w:hAnsi="仿宋" w:cs="仿宋"/>
                <w:b/>
                <w:sz w:val="24"/>
              </w:rPr>
            </w:pPr>
            <w:r>
              <w:rPr>
                <w:rFonts w:ascii="仿宋" w:eastAsia="仿宋" w:hAnsi="仿宋" w:cs="仿宋" w:hint="eastAsia"/>
                <w:b/>
                <w:sz w:val="24"/>
              </w:rPr>
              <w:t>姓名</w:t>
            </w:r>
          </w:p>
        </w:tc>
        <w:tc>
          <w:tcPr>
            <w:tcW w:w="967" w:type="dxa"/>
            <w:tcBorders>
              <w:top w:val="single" w:sz="4" w:space="0" w:color="auto"/>
              <w:left w:val="single" w:sz="4" w:space="0" w:color="auto"/>
              <w:bottom w:val="nil"/>
            </w:tcBorders>
            <w:shd w:val="clear" w:color="auto" w:fill="F3F3F3"/>
            <w:vAlign w:val="center"/>
          </w:tcPr>
          <w:p w:rsidR="00511BE2" w:rsidRDefault="0072556C">
            <w:pPr>
              <w:jc w:val="center"/>
              <w:rPr>
                <w:rFonts w:ascii="仿宋" w:eastAsia="仿宋" w:hAnsi="仿宋" w:cs="仿宋"/>
                <w:b/>
                <w:sz w:val="24"/>
              </w:rPr>
            </w:pPr>
            <w:r>
              <w:rPr>
                <w:rFonts w:ascii="仿宋" w:eastAsia="仿宋" w:hAnsi="仿宋" w:cs="仿宋" w:hint="eastAsia"/>
                <w:b/>
                <w:sz w:val="24"/>
              </w:rPr>
              <w:t>现职务</w:t>
            </w:r>
          </w:p>
        </w:tc>
        <w:tc>
          <w:tcPr>
            <w:tcW w:w="2375" w:type="dxa"/>
            <w:tcBorders>
              <w:top w:val="single" w:sz="4" w:space="0" w:color="auto"/>
              <w:bottom w:val="nil"/>
            </w:tcBorders>
            <w:shd w:val="clear" w:color="auto" w:fill="F3F3F3"/>
            <w:vAlign w:val="center"/>
          </w:tcPr>
          <w:p w:rsidR="00511BE2" w:rsidRDefault="0072556C">
            <w:pPr>
              <w:jc w:val="center"/>
              <w:rPr>
                <w:rFonts w:ascii="仿宋" w:eastAsia="仿宋" w:hAnsi="仿宋" w:cs="仿宋"/>
                <w:b/>
                <w:sz w:val="24"/>
              </w:rPr>
            </w:pPr>
            <w:r>
              <w:rPr>
                <w:rFonts w:ascii="仿宋" w:eastAsia="仿宋" w:hAnsi="仿宋" w:cs="仿宋" w:hint="eastAsia"/>
                <w:b/>
                <w:sz w:val="24"/>
              </w:rPr>
              <w:t>曾主持/参与的同类项目经历</w:t>
            </w:r>
          </w:p>
        </w:tc>
        <w:tc>
          <w:tcPr>
            <w:tcW w:w="838" w:type="dxa"/>
            <w:tcBorders>
              <w:top w:val="single" w:sz="4" w:space="0" w:color="auto"/>
              <w:bottom w:val="nil"/>
            </w:tcBorders>
            <w:shd w:val="clear" w:color="auto" w:fill="F3F3F3"/>
            <w:vAlign w:val="center"/>
          </w:tcPr>
          <w:p w:rsidR="00511BE2" w:rsidRDefault="0072556C">
            <w:pPr>
              <w:jc w:val="center"/>
              <w:rPr>
                <w:rFonts w:ascii="仿宋" w:eastAsia="仿宋" w:hAnsi="仿宋" w:cs="仿宋"/>
                <w:b/>
                <w:sz w:val="24"/>
              </w:rPr>
            </w:pPr>
            <w:r>
              <w:rPr>
                <w:rFonts w:ascii="仿宋" w:eastAsia="仿宋" w:hAnsi="仿宋" w:cs="仿宋" w:hint="eastAsia"/>
                <w:b/>
                <w:sz w:val="24"/>
              </w:rPr>
              <w:t>职称</w:t>
            </w:r>
          </w:p>
        </w:tc>
        <w:tc>
          <w:tcPr>
            <w:tcW w:w="787" w:type="dxa"/>
            <w:tcBorders>
              <w:top w:val="single" w:sz="4" w:space="0" w:color="auto"/>
              <w:bottom w:val="nil"/>
              <w:right w:val="single" w:sz="4" w:space="0" w:color="auto"/>
            </w:tcBorders>
            <w:shd w:val="clear" w:color="auto" w:fill="F3F3F3"/>
            <w:vAlign w:val="center"/>
          </w:tcPr>
          <w:p w:rsidR="00511BE2" w:rsidRDefault="0072556C">
            <w:pPr>
              <w:ind w:firstLine="12"/>
              <w:jc w:val="center"/>
              <w:rPr>
                <w:rFonts w:ascii="仿宋" w:eastAsia="仿宋" w:hAnsi="仿宋" w:cs="仿宋"/>
                <w:b/>
                <w:sz w:val="24"/>
              </w:rPr>
            </w:pPr>
            <w:r>
              <w:rPr>
                <w:rFonts w:ascii="仿宋" w:eastAsia="仿宋" w:hAnsi="仿宋" w:cs="仿宋" w:hint="eastAsia"/>
                <w:b/>
                <w:sz w:val="24"/>
              </w:rPr>
              <w:t>专业工龄</w:t>
            </w:r>
          </w:p>
        </w:tc>
        <w:tc>
          <w:tcPr>
            <w:tcW w:w="1838" w:type="dxa"/>
            <w:tcBorders>
              <w:top w:val="single" w:sz="4" w:space="0" w:color="auto"/>
              <w:bottom w:val="nil"/>
              <w:right w:val="single" w:sz="4" w:space="0" w:color="auto"/>
            </w:tcBorders>
            <w:shd w:val="clear" w:color="auto" w:fill="F3F3F3"/>
            <w:vAlign w:val="center"/>
          </w:tcPr>
          <w:p w:rsidR="00511BE2" w:rsidRDefault="0072556C">
            <w:pPr>
              <w:ind w:firstLine="12"/>
              <w:jc w:val="center"/>
              <w:rPr>
                <w:rFonts w:ascii="仿宋" w:eastAsia="仿宋" w:hAnsi="仿宋" w:cs="仿宋"/>
                <w:b/>
                <w:sz w:val="24"/>
              </w:rPr>
            </w:pPr>
            <w:r>
              <w:rPr>
                <w:rFonts w:ascii="仿宋" w:eastAsia="仿宋" w:hAnsi="仿宋" w:cs="仿宋" w:hint="eastAsia"/>
                <w:b/>
                <w:sz w:val="24"/>
              </w:rPr>
              <w:t>联系电话/手机</w:t>
            </w:r>
          </w:p>
        </w:tc>
      </w:tr>
      <w:tr w:rsidR="00511BE2">
        <w:trPr>
          <w:trHeight w:hRule="exact" w:val="397"/>
          <w:jc w:val="center"/>
        </w:trPr>
        <w:tc>
          <w:tcPr>
            <w:tcW w:w="1368" w:type="dxa"/>
            <w:tcBorders>
              <w:top w:val="single" w:sz="4" w:space="0" w:color="auto"/>
              <w:left w:val="single" w:sz="4" w:space="0" w:color="auto"/>
              <w:bottom w:val="nil"/>
              <w:right w:val="single" w:sz="4" w:space="0" w:color="auto"/>
            </w:tcBorders>
            <w:vAlign w:val="center"/>
          </w:tcPr>
          <w:p w:rsidR="00511BE2" w:rsidRDefault="0072556C">
            <w:pPr>
              <w:jc w:val="center"/>
              <w:rPr>
                <w:rFonts w:ascii="仿宋" w:eastAsia="仿宋" w:hAnsi="仿宋" w:cs="仿宋"/>
                <w:sz w:val="24"/>
              </w:rPr>
            </w:pPr>
            <w:r>
              <w:rPr>
                <w:rFonts w:ascii="仿宋" w:eastAsia="仿宋" w:hAnsi="仿宋" w:cs="仿宋" w:hint="eastAsia"/>
                <w:sz w:val="24"/>
              </w:rPr>
              <w:t>总负责人</w:t>
            </w:r>
          </w:p>
        </w:tc>
        <w:tc>
          <w:tcPr>
            <w:tcW w:w="1154" w:type="dxa"/>
            <w:tcBorders>
              <w:top w:val="single" w:sz="4" w:space="0" w:color="auto"/>
              <w:left w:val="single" w:sz="4" w:space="0" w:color="auto"/>
              <w:bottom w:val="nil"/>
              <w:right w:val="single" w:sz="4" w:space="0" w:color="auto"/>
            </w:tcBorders>
            <w:vAlign w:val="center"/>
          </w:tcPr>
          <w:p w:rsidR="00511BE2" w:rsidRDefault="00511BE2">
            <w:pPr>
              <w:jc w:val="center"/>
              <w:rPr>
                <w:rFonts w:ascii="仿宋" w:eastAsia="仿宋" w:hAnsi="仿宋" w:cs="仿宋"/>
                <w:sz w:val="24"/>
              </w:rPr>
            </w:pPr>
          </w:p>
        </w:tc>
        <w:tc>
          <w:tcPr>
            <w:tcW w:w="967" w:type="dxa"/>
            <w:tcBorders>
              <w:top w:val="single" w:sz="4" w:space="0" w:color="auto"/>
              <w:left w:val="single" w:sz="4" w:space="0" w:color="auto"/>
              <w:bottom w:val="nil"/>
            </w:tcBorders>
            <w:vAlign w:val="center"/>
          </w:tcPr>
          <w:p w:rsidR="00511BE2" w:rsidRDefault="00511BE2">
            <w:pPr>
              <w:jc w:val="center"/>
              <w:rPr>
                <w:rFonts w:ascii="仿宋" w:eastAsia="仿宋" w:hAnsi="仿宋" w:cs="仿宋"/>
                <w:sz w:val="24"/>
              </w:rPr>
            </w:pPr>
          </w:p>
        </w:tc>
        <w:tc>
          <w:tcPr>
            <w:tcW w:w="2375" w:type="dxa"/>
            <w:tcBorders>
              <w:top w:val="single" w:sz="4" w:space="0" w:color="auto"/>
              <w:bottom w:val="nil"/>
            </w:tcBorders>
            <w:vAlign w:val="center"/>
          </w:tcPr>
          <w:p w:rsidR="00511BE2" w:rsidRDefault="00511BE2">
            <w:pPr>
              <w:pStyle w:val="afffe"/>
              <w:keepNext w:val="0"/>
              <w:adjustRightInd/>
              <w:spacing w:before="0" w:after="0" w:line="240" w:lineRule="auto"/>
              <w:textAlignment w:val="auto"/>
              <w:rPr>
                <w:rFonts w:ascii="仿宋" w:eastAsia="仿宋" w:hAnsi="仿宋" w:cs="仿宋"/>
                <w:snapToGrid/>
                <w:spacing w:val="0"/>
                <w:kern w:val="2"/>
                <w:szCs w:val="24"/>
              </w:rPr>
            </w:pPr>
          </w:p>
        </w:tc>
        <w:tc>
          <w:tcPr>
            <w:tcW w:w="838" w:type="dxa"/>
            <w:tcBorders>
              <w:top w:val="single" w:sz="4" w:space="0" w:color="auto"/>
              <w:bottom w:val="nil"/>
            </w:tcBorders>
            <w:vAlign w:val="center"/>
          </w:tcPr>
          <w:p w:rsidR="00511BE2" w:rsidRDefault="00511BE2">
            <w:pPr>
              <w:jc w:val="center"/>
              <w:rPr>
                <w:rFonts w:ascii="仿宋" w:eastAsia="仿宋" w:hAnsi="仿宋" w:cs="仿宋"/>
                <w:sz w:val="24"/>
              </w:rPr>
            </w:pPr>
          </w:p>
        </w:tc>
        <w:tc>
          <w:tcPr>
            <w:tcW w:w="787" w:type="dxa"/>
            <w:tcBorders>
              <w:top w:val="single" w:sz="4" w:space="0" w:color="auto"/>
              <w:bottom w:val="nil"/>
              <w:right w:val="single" w:sz="4" w:space="0" w:color="auto"/>
            </w:tcBorders>
            <w:vAlign w:val="center"/>
          </w:tcPr>
          <w:p w:rsidR="00511BE2" w:rsidRDefault="00511BE2">
            <w:pPr>
              <w:ind w:firstLine="12"/>
              <w:jc w:val="center"/>
              <w:rPr>
                <w:rFonts w:ascii="仿宋" w:eastAsia="仿宋" w:hAnsi="仿宋" w:cs="仿宋"/>
                <w:sz w:val="24"/>
              </w:rPr>
            </w:pPr>
          </w:p>
        </w:tc>
        <w:tc>
          <w:tcPr>
            <w:tcW w:w="1838" w:type="dxa"/>
            <w:tcBorders>
              <w:top w:val="single" w:sz="4" w:space="0" w:color="auto"/>
              <w:bottom w:val="nil"/>
              <w:right w:val="single" w:sz="4" w:space="0" w:color="auto"/>
            </w:tcBorders>
            <w:vAlign w:val="center"/>
          </w:tcPr>
          <w:p w:rsidR="00511BE2" w:rsidRDefault="00511BE2">
            <w:pPr>
              <w:ind w:firstLine="12"/>
              <w:jc w:val="center"/>
              <w:rPr>
                <w:rFonts w:ascii="仿宋" w:eastAsia="仿宋" w:hAnsi="仿宋" w:cs="仿宋"/>
                <w:sz w:val="24"/>
              </w:rPr>
            </w:pPr>
          </w:p>
        </w:tc>
      </w:tr>
      <w:tr w:rsidR="00511BE2">
        <w:trPr>
          <w:trHeight w:hRule="exact" w:val="397"/>
          <w:jc w:val="center"/>
        </w:trPr>
        <w:tc>
          <w:tcPr>
            <w:tcW w:w="1368" w:type="dxa"/>
            <w:vMerge w:val="restart"/>
            <w:tcBorders>
              <w:left w:val="single" w:sz="4" w:space="0" w:color="auto"/>
              <w:right w:val="single" w:sz="4" w:space="0" w:color="auto"/>
            </w:tcBorders>
            <w:vAlign w:val="center"/>
          </w:tcPr>
          <w:p w:rsidR="00511BE2" w:rsidRDefault="0072556C">
            <w:pPr>
              <w:jc w:val="center"/>
              <w:rPr>
                <w:rFonts w:ascii="仿宋" w:eastAsia="仿宋" w:hAnsi="仿宋" w:cs="仿宋"/>
                <w:sz w:val="24"/>
              </w:rPr>
            </w:pPr>
            <w:r>
              <w:rPr>
                <w:rFonts w:ascii="仿宋" w:eastAsia="仿宋" w:hAnsi="仿宋" w:cs="仿宋" w:hint="eastAsia"/>
                <w:sz w:val="24"/>
              </w:rPr>
              <w:t>其他主要技术人员</w:t>
            </w:r>
          </w:p>
        </w:tc>
        <w:tc>
          <w:tcPr>
            <w:tcW w:w="1154" w:type="dxa"/>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967" w:type="dxa"/>
            <w:tcBorders>
              <w:left w:val="single" w:sz="4" w:space="0" w:color="auto"/>
            </w:tcBorders>
            <w:vAlign w:val="center"/>
          </w:tcPr>
          <w:p w:rsidR="00511BE2" w:rsidRDefault="00511BE2">
            <w:pPr>
              <w:jc w:val="center"/>
              <w:rPr>
                <w:rFonts w:ascii="仿宋" w:eastAsia="仿宋" w:hAnsi="仿宋" w:cs="仿宋"/>
                <w:sz w:val="24"/>
              </w:rPr>
            </w:pPr>
          </w:p>
        </w:tc>
        <w:tc>
          <w:tcPr>
            <w:tcW w:w="2375" w:type="dxa"/>
            <w:vAlign w:val="center"/>
          </w:tcPr>
          <w:p w:rsidR="00511BE2" w:rsidRDefault="00511BE2">
            <w:pPr>
              <w:jc w:val="center"/>
              <w:rPr>
                <w:rFonts w:ascii="仿宋" w:eastAsia="仿宋" w:hAnsi="仿宋" w:cs="仿宋"/>
                <w:sz w:val="24"/>
              </w:rPr>
            </w:pPr>
          </w:p>
        </w:tc>
        <w:tc>
          <w:tcPr>
            <w:tcW w:w="838" w:type="dxa"/>
            <w:vAlign w:val="center"/>
          </w:tcPr>
          <w:p w:rsidR="00511BE2" w:rsidRDefault="00511BE2">
            <w:pPr>
              <w:jc w:val="center"/>
              <w:rPr>
                <w:rFonts w:ascii="仿宋" w:eastAsia="仿宋" w:hAnsi="仿宋" w:cs="仿宋"/>
                <w:sz w:val="24"/>
              </w:rPr>
            </w:pPr>
          </w:p>
        </w:tc>
        <w:tc>
          <w:tcPr>
            <w:tcW w:w="787" w:type="dxa"/>
            <w:tcBorders>
              <w:right w:val="single" w:sz="4" w:space="0" w:color="auto"/>
            </w:tcBorders>
            <w:vAlign w:val="center"/>
          </w:tcPr>
          <w:p w:rsidR="00511BE2" w:rsidRDefault="00511BE2">
            <w:pPr>
              <w:jc w:val="center"/>
              <w:rPr>
                <w:rFonts w:ascii="仿宋" w:eastAsia="仿宋" w:hAnsi="仿宋" w:cs="仿宋"/>
                <w:sz w:val="24"/>
              </w:rPr>
            </w:pPr>
          </w:p>
        </w:tc>
        <w:tc>
          <w:tcPr>
            <w:tcW w:w="1838" w:type="dxa"/>
            <w:tcBorders>
              <w:right w:val="single" w:sz="4" w:space="0" w:color="auto"/>
            </w:tcBorders>
            <w:vAlign w:val="center"/>
          </w:tcPr>
          <w:p w:rsidR="00511BE2" w:rsidRDefault="00511BE2">
            <w:pPr>
              <w:jc w:val="center"/>
              <w:rPr>
                <w:rFonts w:ascii="仿宋" w:eastAsia="仿宋" w:hAnsi="仿宋" w:cs="仿宋"/>
                <w:sz w:val="24"/>
              </w:rPr>
            </w:pPr>
          </w:p>
        </w:tc>
      </w:tr>
      <w:tr w:rsidR="00511BE2">
        <w:trPr>
          <w:trHeight w:hRule="exact" w:val="397"/>
          <w:jc w:val="center"/>
        </w:trPr>
        <w:tc>
          <w:tcPr>
            <w:tcW w:w="1368" w:type="dxa"/>
            <w:vMerge/>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1154" w:type="dxa"/>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967" w:type="dxa"/>
            <w:tcBorders>
              <w:left w:val="single" w:sz="4" w:space="0" w:color="auto"/>
            </w:tcBorders>
            <w:vAlign w:val="center"/>
          </w:tcPr>
          <w:p w:rsidR="00511BE2" w:rsidRDefault="00511BE2">
            <w:pPr>
              <w:jc w:val="center"/>
              <w:rPr>
                <w:rFonts w:ascii="仿宋" w:eastAsia="仿宋" w:hAnsi="仿宋" w:cs="仿宋"/>
                <w:sz w:val="24"/>
              </w:rPr>
            </w:pPr>
          </w:p>
        </w:tc>
        <w:tc>
          <w:tcPr>
            <w:tcW w:w="2375" w:type="dxa"/>
            <w:vAlign w:val="center"/>
          </w:tcPr>
          <w:p w:rsidR="00511BE2" w:rsidRDefault="00511BE2">
            <w:pPr>
              <w:jc w:val="center"/>
              <w:rPr>
                <w:rFonts w:ascii="仿宋" w:eastAsia="仿宋" w:hAnsi="仿宋" w:cs="仿宋"/>
                <w:sz w:val="24"/>
              </w:rPr>
            </w:pPr>
          </w:p>
        </w:tc>
        <w:tc>
          <w:tcPr>
            <w:tcW w:w="838" w:type="dxa"/>
            <w:vAlign w:val="center"/>
          </w:tcPr>
          <w:p w:rsidR="00511BE2" w:rsidRDefault="00511BE2">
            <w:pPr>
              <w:jc w:val="center"/>
              <w:rPr>
                <w:rFonts w:ascii="仿宋" w:eastAsia="仿宋" w:hAnsi="仿宋" w:cs="仿宋"/>
                <w:sz w:val="24"/>
              </w:rPr>
            </w:pPr>
          </w:p>
        </w:tc>
        <w:tc>
          <w:tcPr>
            <w:tcW w:w="787" w:type="dxa"/>
            <w:tcBorders>
              <w:right w:val="single" w:sz="4" w:space="0" w:color="auto"/>
            </w:tcBorders>
            <w:vAlign w:val="center"/>
          </w:tcPr>
          <w:p w:rsidR="00511BE2" w:rsidRDefault="00511BE2">
            <w:pPr>
              <w:jc w:val="center"/>
              <w:rPr>
                <w:rFonts w:ascii="仿宋" w:eastAsia="仿宋" w:hAnsi="仿宋" w:cs="仿宋"/>
                <w:sz w:val="24"/>
              </w:rPr>
            </w:pPr>
          </w:p>
        </w:tc>
        <w:tc>
          <w:tcPr>
            <w:tcW w:w="1838" w:type="dxa"/>
            <w:tcBorders>
              <w:right w:val="single" w:sz="4" w:space="0" w:color="auto"/>
            </w:tcBorders>
            <w:vAlign w:val="center"/>
          </w:tcPr>
          <w:p w:rsidR="00511BE2" w:rsidRDefault="00511BE2">
            <w:pPr>
              <w:jc w:val="center"/>
              <w:rPr>
                <w:rFonts w:ascii="仿宋" w:eastAsia="仿宋" w:hAnsi="仿宋" w:cs="仿宋"/>
                <w:sz w:val="24"/>
              </w:rPr>
            </w:pPr>
          </w:p>
        </w:tc>
      </w:tr>
      <w:tr w:rsidR="00511BE2">
        <w:trPr>
          <w:trHeight w:hRule="exact" w:val="397"/>
          <w:jc w:val="center"/>
        </w:trPr>
        <w:tc>
          <w:tcPr>
            <w:tcW w:w="1368" w:type="dxa"/>
            <w:vMerge/>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1154" w:type="dxa"/>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967" w:type="dxa"/>
            <w:tcBorders>
              <w:left w:val="single" w:sz="4" w:space="0" w:color="auto"/>
            </w:tcBorders>
            <w:vAlign w:val="center"/>
          </w:tcPr>
          <w:p w:rsidR="00511BE2" w:rsidRDefault="00511BE2">
            <w:pPr>
              <w:jc w:val="center"/>
              <w:rPr>
                <w:rFonts w:ascii="仿宋" w:eastAsia="仿宋" w:hAnsi="仿宋" w:cs="仿宋"/>
                <w:sz w:val="24"/>
              </w:rPr>
            </w:pPr>
          </w:p>
        </w:tc>
        <w:tc>
          <w:tcPr>
            <w:tcW w:w="2375" w:type="dxa"/>
            <w:vAlign w:val="center"/>
          </w:tcPr>
          <w:p w:rsidR="00511BE2" w:rsidRDefault="00511BE2">
            <w:pPr>
              <w:jc w:val="center"/>
              <w:rPr>
                <w:rFonts w:ascii="仿宋" w:eastAsia="仿宋" w:hAnsi="仿宋" w:cs="仿宋"/>
                <w:sz w:val="24"/>
              </w:rPr>
            </w:pPr>
          </w:p>
        </w:tc>
        <w:tc>
          <w:tcPr>
            <w:tcW w:w="838" w:type="dxa"/>
            <w:vAlign w:val="center"/>
          </w:tcPr>
          <w:p w:rsidR="00511BE2" w:rsidRDefault="00511BE2">
            <w:pPr>
              <w:jc w:val="center"/>
              <w:rPr>
                <w:rFonts w:ascii="仿宋" w:eastAsia="仿宋" w:hAnsi="仿宋" w:cs="仿宋"/>
                <w:sz w:val="24"/>
              </w:rPr>
            </w:pPr>
          </w:p>
        </w:tc>
        <w:tc>
          <w:tcPr>
            <w:tcW w:w="787" w:type="dxa"/>
            <w:tcBorders>
              <w:right w:val="single" w:sz="4" w:space="0" w:color="auto"/>
            </w:tcBorders>
            <w:vAlign w:val="center"/>
          </w:tcPr>
          <w:p w:rsidR="00511BE2" w:rsidRDefault="00511BE2">
            <w:pPr>
              <w:jc w:val="center"/>
              <w:rPr>
                <w:rFonts w:ascii="仿宋" w:eastAsia="仿宋" w:hAnsi="仿宋" w:cs="仿宋"/>
                <w:sz w:val="24"/>
              </w:rPr>
            </w:pPr>
          </w:p>
        </w:tc>
        <w:tc>
          <w:tcPr>
            <w:tcW w:w="1838" w:type="dxa"/>
            <w:tcBorders>
              <w:right w:val="single" w:sz="4" w:space="0" w:color="auto"/>
            </w:tcBorders>
            <w:vAlign w:val="center"/>
          </w:tcPr>
          <w:p w:rsidR="00511BE2" w:rsidRDefault="00511BE2">
            <w:pPr>
              <w:jc w:val="center"/>
              <w:rPr>
                <w:rFonts w:ascii="仿宋" w:eastAsia="仿宋" w:hAnsi="仿宋" w:cs="仿宋"/>
                <w:sz w:val="24"/>
              </w:rPr>
            </w:pPr>
          </w:p>
        </w:tc>
      </w:tr>
      <w:tr w:rsidR="00511BE2">
        <w:trPr>
          <w:trHeight w:hRule="exact" w:val="397"/>
          <w:jc w:val="center"/>
        </w:trPr>
        <w:tc>
          <w:tcPr>
            <w:tcW w:w="1368" w:type="dxa"/>
            <w:vMerge/>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1154" w:type="dxa"/>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967" w:type="dxa"/>
            <w:tcBorders>
              <w:left w:val="single" w:sz="4" w:space="0" w:color="auto"/>
            </w:tcBorders>
            <w:vAlign w:val="center"/>
          </w:tcPr>
          <w:p w:rsidR="00511BE2" w:rsidRDefault="00511BE2">
            <w:pPr>
              <w:jc w:val="center"/>
              <w:rPr>
                <w:rFonts w:ascii="仿宋" w:eastAsia="仿宋" w:hAnsi="仿宋" w:cs="仿宋"/>
                <w:sz w:val="24"/>
              </w:rPr>
            </w:pPr>
          </w:p>
        </w:tc>
        <w:tc>
          <w:tcPr>
            <w:tcW w:w="2375" w:type="dxa"/>
            <w:vAlign w:val="center"/>
          </w:tcPr>
          <w:p w:rsidR="00511BE2" w:rsidRDefault="00511BE2">
            <w:pPr>
              <w:jc w:val="center"/>
              <w:rPr>
                <w:rFonts w:ascii="仿宋" w:eastAsia="仿宋" w:hAnsi="仿宋" w:cs="仿宋"/>
                <w:sz w:val="24"/>
              </w:rPr>
            </w:pPr>
          </w:p>
        </w:tc>
        <w:tc>
          <w:tcPr>
            <w:tcW w:w="838" w:type="dxa"/>
            <w:vAlign w:val="center"/>
          </w:tcPr>
          <w:p w:rsidR="00511BE2" w:rsidRDefault="00511BE2">
            <w:pPr>
              <w:jc w:val="center"/>
              <w:rPr>
                <w:rFonts w:ascii="仿宋" w:eastAsia="仿宋" w:hAnsi="仿宋" w:cs="仿宋"/>
                <w:sz w:val="24"/>
              </w:rPr>
            </w:pPr>
          </w:p>
        </w:tc>
        <w:tc>
          <w:tcPr>
            <w:tcW w:w="787" w:type="dxa"/>
            <w:tcBorders>
              <w:right w:val="single" w:sz="4" w:space="0" w:color="auto"/>
            </w:tcBorders>
            <w:vAlign w:val="center"/>
          </w:tcPr>
          <w:p w:rsidR="00511BE2" w:rsidRDefault="00511BE2">
            <w:pPr>
              <w:jc w:val="center"/>
              <w:rPr>
                <w:rFonts w:ascii="仿宋" w:eastAsia="仿宋" w:hAnsi="仿宋" w:cs="仿宋"/>
                <w:sz w:val="24"/>
              </w:rPr>
            </w:pPr>
          </w:p>
        </w:tc>
        <w:tc>
          <w:tcPr>
            <w:tcW w:w="1838" w:type="dxa"/>
            <w:tcBorders>
              <w:right w:val="single" w:sz="4" w:space="0" w:color="auto"/>
            </w:tcBorders>
            <w:vAlign w:val="center"/>
          </w:tcPr>
          <w:p w:rsidR="00511BE2" w:rsidRDefault="00511BE2">
            <w:pPr>
              <w:jc w:val="center"/>
              <w:rPr>
                <w:rFonts w:ascii="仿宋" w:eastAsia="仿宋" w:hAnsi="仿宋" w:cs="仿宋"/>
                <w:sz w:val="24"/>
              </w:rPr>
            </w:pPr>
          </w:p>
        </w:tc>
      </w:tr>
      <w:tr w:rsidR="00511BE2">
        <w:trPr>
          <w:trHeight w:hRule="exact" w:val="397"/>
          <w:jc w:val="center"/>
        </w:trPr>
        <w:tc>
          <w:tcPr>
            <w:tcW w:w="1368" w:type="dxa"/>
            <w:vMerge/>
            <w:tcBorders>
              <w:left w:val="single" w:sz="4" w:space="0" w:color="auto"/>
              <w:right w:val="single" w:sz="4" w:space="0" w:color="auto"/>
            </w:tcBorders>
            <w:vAlign w:val="center"/>
          </w:tcPr>
          <w:p w:rsidR="00511BE2" w:rsidRDefault="00511BE2">
            <w:pPr>
              <w:jc w:val="center"/>
              <w:rPr>
                <w:rFonts w:ascii="仿宋" w:eastAsia="仿宋" w:hAnsi="仿宋" w:cs="仿宋"/>
                <w:sz w:val="24"/>
              </w:rPr>
            </w:pPr>
          </w:p>
        </w:tc>
        <w:tc>
          <w:tcPr>
            <w:tcW w:w="1154" w:type="dxa"/>
            <w:tcBorders>
              <w:left w:val="single" w:sz="4" w:space="0" w:color="auto"/>
              <w:right w:val="single" w:sz="4" w:space="0" w:color="auto"/>
            </w:tcBorders>
            <w:vAlign w:val="center"/>
          </w:tcPr>
          <w:p w:rsidR="00511BE2" w:rsidRDefault="0072556C">
            <w:pPr>
              <w:jc w:val="center"/>
              <w:rPr>
                <w:rFonts w:ascii="仿宋" w:eastAsia="仿宋" w:hAnsi="仿宋" w:cs="仿宋"/>
                <w:sz w:val="24"/>
              </w:rPr>
            </w:pPr>
            <w:r>
              <w:rPr>
                <w:rFonts w:ascii="仿宋" w:eastAsia="仿宋" w:hAnsi="仿宋" w:cs="仿宋" w:hint="eastAsia"/>
                <w:sz w:val="24"/>
              </w:rPr>
              <w:t>…</w:t>
            </w:r>
          </w:p>
        </w:tc>
        <w:tc>
          <w:tcPr>
            <w:tcW w:w="967" w:type="dxa"/>
            <w:tcBorders>
              <w:left w:val="single" w:sz="4" w:space="0" w:color="auto"/>
            </w:tcBorders>
            <w:vAlign w:val="center"/>
          </w:tcPr>
          <w:p w:rsidR="00511BE2" w:rsidRDefault="00511BE2">
            <w:pPr>
              <w:jc w:val="center"/>
              <w:rPr>
                <w:rFonts w:ascii="仿宋" w:eastAsia="仿宋" w:hAnsi="仿宋" w:cs="仿宋"/>
                <w:sz w:val="24"/>
              </w:rPr>
            </w:pPr>
          </w:p>
        </w:tc>
        <w:tc>
          <w:tcPr>
            <w:tcW w:w="2375" w:type="dxa"/>
            <w:vAlign w:val="center"/>
          </w:tcPr>
          <w:p w:rsidR="00511BE2" w:rsidRDefault="00511BE2">
            <w:pPr>
              <w:jc w:val="center"/>
              <w:rPr>
                <w:rFonts w:ascii="仿宋" w:eastAsia="仿宋" w:hAnsi="仿宋" w:cs="仿宋"/>
                <w:sz w:val="24"/>
              </w:rPr>
            </w:pPr>
          </w:p>
        </w:tc>
        <w:tc>
          <w:tcPr>
            <w:tcW w:w="838" w:type="dxa"/>
            <w:vAlign w:val="center"/>
          </w:tcPr>
          <w:p w:rsidR="00511BE2" w:rsidRDefault="00511BE2">
            <w:pPr>
              <w:jc w:val="center"/>
              <w:rPr>
                <w:rFonts w:ascii="仿宋" w:eastAsia="仿宋" w:hAnsi="仿宋" w:cs="仿宋"/>
                <w:sz w:val="24"/>
              </w:rPr>
            </w:pPr>
          </w:p>
        </w:tc>
        <w:tc>
          <w:tcPr>
            <w:tcW w:w="787" w:type="dxa"/>
            <w:tcBorders>
              <w:right w:val="single" w:sz="4" w:space="0" w:color="auto"/>
            </w:tcBorders>
            <w:vAlign w:val="center"/>
          </w:tcPr>
          <w:p w:rsidR="00511BE2" w:rsidRDefault="00511BE2">
            <w:pPr>
              <w:jc w:val="center"/>
              <w:rPr>
                <w:rFonts w:ascii="仿宋" w:eastAsia="仿宋" w:hAnsi="仿宋" w:cs="仿宋"/>
                <w:sz w:val="24"/>
              </w:rPr>
            </w:pPr>
          </w:p>
        </w:tc>
        <w:tc>
          <w:tcPr>
            <w:tcW w:w="1838" w:type="dxa"/>
            <w:tcBorders>
              <w:right w:val="single" w:sz="4" w:space="0" w:color="auto"/>
            </w:tcBorders>
            <w:vAlign w:val="center"/>
          </w:tcPr>
          <w:p w:rsidR="00511BE2" w:rsidRDefault="00511BE2">
            <w:pPr>
              <w:jc w:val="center"/>
              <w:rPr>
                <w:rFonts w:ascii="仿宋" w:eastAsia="仿宋" w:hAnsi="仿宋" w:cs="仿宋"/>
                <w:sz w:val="24"/>
              </w:rPr>
            </w:pPr>
          </w:p>
        </w:tc>
      </w:tr>
    </w:tbl>
    <w:p w:rsidR="00511BE2" w:rsidRDefault="0072556C">
      <w:pPr>
        <w:rPr>
          <w:rFonts w:ascii="仿宋" w:eastAsia="仿宋" w:hAnsi="仿宋" w:cs="仿宋"/>
          <w:sz w:val="24"/>
          <w:lang w:val="en-GB"/>
        </w:rPr>
      </w:pPr>
      <w:r>
        <w:rPr>
          <w:rFonts w:ascii="仿宋" w:eastAsia="仿宋" w:hAnsi="仿宋" w:cs="仿宋" w:hint="eastAsia"/>
          <w:sz w:val="24"/>
          <w:lang w:val="en-GB"/>
        </w:rPr>
        <w:t>注：附上述人员相关证书等证明材料复印件加盖公章。</w:t>
      </w:r>
    </w:p>
    <w:p w:rsidR="00511BE2" w:rsidRDefault="00511BE2">
      <w:pPr>
        <w:pStyle w:val="afff3"/>
        <w:rPr>
          <w:rFonts w:ascii="仿宋" w:eastAsia="仿宋" w:hAnsi="仿宋" w:cs="仿宋"/>
          <w:szCs w:val="24"/>
        </w:rPr>
      </w:pPr>
    </w:p>
    <w:p w:rsidR="00511BE2" w:rsidRDefault="00511BE2">
      <w:pPr>
        <w:pStyle w:val="afff3"/>
        <w:rPr>
          <w:rFonts w:ascii="仿宋" w:eastAsia="仿宋" w:hAnsi="仿宋" w:cs="仿宋"/>
          <w:szCs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75" w:name="_Toc260320541"/>
      <w:bookmarkStart w:id="76" w:name="_Toc341617793"/>
      <w:bookmarkStart w:id="77" w:name="_Toc447006120"/>
      <w:bookmarkStart w:id="78" w:name="_Toc28343"/>
      <w:r>
        <w:rPr>
          <w:rFonts w:ascii="仿宋" w:eastAsia="仿宋" w:hAnsi="仿宋" w:cs="仿宋" w:hint="eastAsia"/>
          <w:bCs w:val="0"/>
          <w:kern w:val="0"/>
          <w:sz w:val="24"/>
          <w:szCs w:val="24"/>
        </w:rPr>
        <w:lastRenderedPageBreak/>
        <w:t>3.2</w:t>
      </w:r>
      <w:fldSimple w:instr=" DOCVARIABLE  商务条款响应表开始  \* MERGEFORMAT "/>
      <w:fldSimple w:instr=" DOCVARIABLE  商务条款响应表开始  \* MERGEFORMAT "/>
      <w:r>
        <w:rPr>
          <w:rFonts w:ascii="仿宋" w:eastAsia="仿宋" w:hAnsi="仿宋" w:cs="仿宋" w:hint="eastAsia"/>
          <w:bCs w:val="0"/>
          <w:kern w:val="0"/>
          <w:sz w:val="24"/>
          <w:szCs w:val="24"/>
        </w:rPr>
        <w:t>商务条款响应表</w:t>
      </w:r>
      <w:bookmarkEnd w:id="75"/>
      <w:bookmarkEnd w:id="76"/>
      <w:bookmarkEnd w:id="77"/>
      <w:bookmarkEnd w:id="78"/>
    </w:p>
    <w:p w:rsidR="00511BE2" w:rsidRDefault="00C31ABE" w:rsidP="00A4018A">
      <w:pPr>
        <w:tabs>
          <w:tab w:val="left" w:pos="180"/>
        </w:tabs>
        <w:spacing w:beforeLines="50" w:afterLines="50"/>
        <w:jc w:val="center"/>
        <w:rPr>
          <w:rFonts w:ascii="仿宋" w:eastAsia="仿宋" w:hAnsi="仿宋" w:cs="仿宋"/>
          <w:b/>
          <w:sz w:val="24"/>
        </w:rPr>
      </w:pPr>
      <w:fldSimple w:instr=" DOCVARIABLE  商务条款响应表开始  \* MERGEFORMAT "/>
      <w:fldSimple w:instr=" DOCVARIABLE  商务条款响应表开始  \* MERGEFORMAT "/>
      <w:r w:rsidR="0072556C">
        <w:rPr>
          <w:rFonts w:ascii="仿宋" w:eastAsia="仿宋" w:hAnsi="仿宋" w:cs="仿宋" w:hint="eastAsia"/>
          <w:b/>
          <w:sz w:val="24"/>
        </w:rPr>
        <w:t>商务条款响应表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9"/>
        <w:gridCol w:w="9"/>
        <w:gridCol w:w="2477"/>
        <w:gridCol w:w="4035"/>
        <w:gridCol w:w="1024"/>
        <w:gridCol w:w="1024"/>
      </w:tblGrid>
      <w:tr w:rsidR="00511BE2">
        <w:trPr>
          <w:trHeight w:val="723"/>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序号</w:t>
            </w:r>
          </w:p>
        </w:tc>
        <w:tc>
          <w:tcPr>
            <w:tcW w:w="2486"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谈判文件要求</w:t>
            </w:r>
          </w:p>
        </w:tc>
        <w:tc>
          <w:tcPr>
            <w:tcW w:w="4035"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报价文件内容</w:t>
            </w:r>
          </w:p>
        </w:tc>
        <w:tc>
          <w:tcPr>
            <w:tcW w:w="1024"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是否</w:t>
            </w:r>
          </w:p>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响应</w:t>
            </w:r>
          </w:p>
        </w:tc>
        <w:tc>
          <w:tcPr>
            <w:tcW w:w="1024"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偏离</w:t>
            </w:r>
          </w:p>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说明</w:t>
            </w:r>
          </w:p>
        </w:tc>
      </w:tr>
      <w:tr w:rsidR="00511BE2">
        <w:trPr>
          <w:trHeight w:val="545"/>
        </w:trPr>
        <w:tc>
          <w:tcPr>
            <w:tcW w:w="9218" w:type="dxa"/>
            <w:gridSpan w:val="6"/>
            <w:vAlign w:val="center"/>
          </w:tcPr>
          <w:p w:rsidR="00511BE2" w:rsidRDefault="0072556C">
            <w:pPr>
              <w:widowControl/>
              <w:spacing w:line="440" w:lineRule="exact"/>
              <w:rPr>
                <w:rFonts w:ascii="仿宋" w:eastAsia="仿宋" w:hAnsi="仿宋" w:cs="仿宋"/>
                <w:b/>
                <w:kern w:val="0"/>
                <w:sz w:val="24"/>
              </w:rPr>
            </w:pPr>
            <w:r>
              <w:rPr>
                <w:rFonts w:ascii="仿宋" w:eastAsia="仿宋" w:hAnsi="仿宋" w:cs="仿宋" w:hint="eastAsia"/>
                <w:b/>
                <w:kern w:val="0"/>
                <w:sz w:val="24"/>
              </w:rPr>
              <w:t>一、商务要求</w:t>
            </w: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1</w:t>
            </w:r>
          </w:p>
        </w:tc>
        <w:tc>
          <w:tcPr>
            <w:tcW w:w="2477" w:type="dxa"/>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kern w:val="0"/>
                <w:sz w:val="24"/>
              </w:rPr>
              <w:t>供应商资格</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2</w:t>
            </w:r>
          </w:p>
        </w:tc>
        <w:tc>
          <w:tcPr>
            <w:tcW w:w="2477" w:type="dxa"/>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kern w:val="0"/>
                <w:sz w:val="24"/>
              </w:rPr>
              <w:t>报价要求</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3</w:t>
            </w:r>
          </w:p>
        </w:tc>
        <w:tc>
          <w:tcPr>
            <w:tcW w:w="2477" w:type="dxa"/>
            <w:vAlign w:val="center"/>
          </w:tcPr>
          <w:p w:rsidR="00511BE2" w:rsidRDefault="0072556C">
            <w:pPr>
              <w:tabs>
                <w:tab w:val="left" w:pos="840"/>
              </w:tabs>
              <w:spacing w:line="440" w:lineRule="exact"/>
              <w:rPr>
                <w:rFonts w:ascii="仿宋" w:eastAsia="仿宋" w:hAnsi="仿宋" w:cs="仿宋"/>
                <w:sz w:val="24"/>
              </w:rPr>
            </w:pPr>
            <w:r>
              <w:rPr>
                <w:rFonts w:ascii="仿宋" w:eastAsia="仿宋" w:hAnsi="仿宋" w:cs="仿宋" w:hint="eastAsia"/>
                <w:sz w:val="24"/>
              </w:rPr>
              <w:t>服务响应要求</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4</w:t>
            </w:r>
          </w:p>
        </w:tc>
        <w:tc>
          <w:tcPr>
            <w:tcW w:w="2477" w:type="dxa"/>
            <w:vAlign w:val="center"/>
          </w:tcPr>
          <w:p w:rsidR="00511BE2" w:rsidRDefault="0072556C">
            <w:pPr>
              <w:tabs>
                <w:tab w:val="left" w:pos="840"/>
              </w:tabs>
              <w:spacing w:line="440" w:lineRule="exact"/>
              <w:rPr>
                <w:rFonts w:ascii="仿宋" w:eastAsia="仿宋" w:hAnsi="仿宋" w:cs="仿宋"/>
                <w:sz w:val="24"/>
              </w:rPr>
            </w:pPr>
            <w:r>
              <w:rPr>
                <w:rFonts w:ascii="仿宋" w:eastAsia="仿宋" w:hAnsi="仿宋" w:cs="仿宋" w:hint="eastAsia"/>
                <w:sz w:val="24"/>
              </w:rPr>
              <w:t>服务期限</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5</w:t>
            </w:r>
          </w:p>
        </w:tc>
        <w:tc>
          <w:tcPr>
            <w:tcW w:w="2477" w:type="dxa"/>
            <w:vAlign w:val="center"/>
          </w:tcPr>
          <w:p w:rsidR="00511BE2" w:rsidRDefault="0072556C">
            <w:pPr>
              <w:spacing w:line="440" w:lineRule="exact"/>
              <w:rPr>
                <w:rFonts w:ascii="仿宋" w:eastAsia="仿宋" w:hAnsi="仿宋" w:cs="仿宋"/>
                <w:sz w:val="24"/>
              </w:rPr>
            </w:pPr>
            <w:r>
              <w:rPr>
                <w:rFonts w:ascii="仿宋" w:eastAsia="仿宋" w:hAnsi="仿宋" w:cs="仿宋" w:hint="eastAsia"/>
                <w:spacing w:val="-4"/>
                <w:sz w:val="24"/>
              </w:rPr>
              <w:t>服务地点</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6</w:t>
            </w:r>
          </w:p>
        </w:tc>
        <w:tc>
          <w:tcPr>
            <w:tcW w:w="2477" w:type="dxa"/>
            <w:vAlign w:val="center"/>
          </w:tcPr>
          <w:p w:rsidR="00511BE2" w:rsidRDefault="0072556C">
            <w:pPr>
              <w:spacing w:line="440" w:lineRule="exact"/>
              <w:rPr>
                <w:rFonts w:ascii="仿宋" w:eastAsia="仿宋" w:hAnsi="仿宋" w:cs="仿宋"/>
                <w:sz w:val="24"/>
              </w:rPr>
            </w:pPr>
            <w:r>
              <w:rPr>
                <w:rFonts w:ascii="仿宋" w:eastAsia="仿宋" w:hAnsi="仿宋" w:cs="仿宋" w:hint="eastAsia"/>
                <w:sz w:val="24"/>
              </w:rPr>
              <w:t>付款方式</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58" w:type="dxa"/>
            <w:gridSpan w:val="2"/>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7</w:t>
            </w:r>
          </w:p>
        </w:tc>
        <w:tc>
          <w:tcPr>
            <w:tcW w:w="2477" w:type="dxa"/>
            <w:vAlign w:val="center"/>
          </w:tcPr>
          <w:p w:rsidR="00511BE2" w:rsidRDefault="0072556C">
            <w:pPr>
              <w:spacing w:line="440" w:lineRule="exact"/>
              <w:rPr>
                <w:rFonts w:ascii="仿宋" w:eastAsia="仿宋" w:hAnsi="仿宋" w:cs="仿宋"/>
                <w:sz w:val="24"/>
              </w:rPr>
            </w:pPr>
            <w:r>
              <w:rPr>
                <w:rFonts w:ascii="仿宋" w:eastAsia="仿宋" w:hAnsi="仿宋" w:cs="仿宋" w:hint="eastAsia"/>
                <w:sz w:val="24"/>
              </w:rPr>
              <w:t>验收要求</w:t>
            </w:r>
          </w:p>
        </w:tc>
        <w:tc>
          <w:tcPr>
            <w:tcW w:w="4035" w:type="dxa"/>
            <w:vAlign w:val="center"/>
          </w:tcPr>
          <w:p w:rsidR="00511BE2" w:rsidRDefault="00511BE2">
            <w:pPr>
              <w:widowControl/>
              <w:spacing w:line="440" w:lineRule="exact"/>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9218" w:type="dxa"/>
            <w:gridSpan w:val="6"/>
            <w:vAlign w:val="center"/>
          </w:tcPr>
          <w:p w:rsidR="00511BE2" w:rsidRDefault="0072556C">
            <w:pPr>
              <w:widowControl/>
              <w:spacing w:line="440" w:lineRule="exact"/>
              <w:rPr>
                <w:rFonts w:ascii="仿宋" w:eastAsia="仿宋" w:hAnsi="仿宋" w:cs="仿宋"/>
                <w:b/>
                <w:kern w:val="0"/>
                <w:sz w:val="24"/>
              </w:rPr>
            </w:pPr>
            <w:r>
              <w:rPr>
                <w:rFonts w:ascii="仿宋" w:eastAsia="仿宋" w:hAnsi="仿宋" w:cs="仿宋" w:hint="eastAsia"/>
                <w:b/>
                <w:kern w:val="0"/>
                <w:sz w:val="24"/>
              </w:rPr>
              <w:t>二、商务条款</w:t>
            </w:r>
          </w:p>
        </w:tc>
      </w:tr>
      <w:tr w:rsidR="00511BE2">
        <w:trPr>
          <w:trHeight w:val="545"/>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1</w:t>
            </w:r>
          </w:p>
        </w:tc>
        <w:tc>
          <w:tcPr>
            <w:tcW w:w="6521" w:type="dxa"/>
            <w:gridSpan w:val="3"/>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sz w:val="24"/>
              </w:rPr>
              <w:t>完全理解并接受对合格的服务要求</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2</w:t>
            </w:r>
          </w:p>
        </w:tc>
        <w:tc>
          <w:tcPr>
            <w:tcW w:w="6521" w:type="dxa"/>
            <w:gridSpan w:val="3"/>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sz w:val="24"/>
              </w:rPr>
              <w:t>完全理解并接受对报价人的各项须知、规约要求和责任义务</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3</w:t>
            </w:r>
          </w:p>
        </w:tc>
        <w:tc>
          <w:tcPr>
            <w:tcW w:w="6521" w:type="dxa"/>
            <w:gridSpan w:val="3"/>
            <w:vAlign w:val="center"/>
          </w:tcPr>
          <w:p w:rsidR="00511BE2" w:rsidRDefault="0072556C">
            <w:pPr>
              <w:spacing w:line="440" w:lineRule="exact"/>
              <w:rPr>
                <w:rFonts w:ascii="仿宋" w:eastAsia="仿宋" w:hAnsi="仿宋" w:cs="仿宋"/>
                <w:sz w:val="24"/>
              </w:rPr>
            </w:pPr>
            <w:r>
              <w:rPr>
                <w:rFonts w:ascii="仿宋" w:eastAsia="仿宋" w:hAnsi="仿宋" w:cs="仿宋" w:hint="eastAsia"/>
                <w:sz w:val="24"/>
              </w:rPr>
              <w:t>同意接受合同范本所列述的各项条款</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45"/>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4</w:t>
            </w:r>
          </w:p>
        </w:tc>
        <w:tc>
          <w:tcPr>
            <w:tcW w:w="6521" w:type="dxa"/>
            <w:gridSpan w:val="3"/>
            <w:vAlign w:val="center"/>
          </w:tcPr>
          <w:p w:rsidR="00511BE2" w:rsidRDefault="0072556C">
            <w:pPr>
              <w:spacing w:line="440" w:lineRule="exact"/>
              <w:rPr>
                <w:rFonts w:ascii="仿宋" w:eastAsia="仿宋" w:hAnsi="仿宋" w:cs="仿宋"/>
                <w:sz w:val="24"/>
              </w:rPr>
            </w:pPr>
            <w:r>
              <w:rPr>
                <w:rFonts w:ascii="仿宋" w:eastAsia="仿宋" w:hAnsi="仿宋" w:cs="仿宋" w:hint="eastAsia"/>
                <w:sz w:val="24"/>
              </w:rPr>
              <w:t>同意按本项目要求缴付相关款项</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723"/>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5</w:t>
            </w:r>
          </w:p>
        </w:tc>
        <w:tc>
          <w:tcPr>
            <w:tcW w:w="6521" w:type="dxa"/>
            <w:gridSpan w:val="3"/>
            <w:vAlign w:val="center"/>
          </w:tcPr>
          <w:p w:rsidR="00511BE2" w:rsidRDefault="0072556C">
            <w:pPr>
              <w:spacing w:line="440" w:lineRule="exact"/>
              <w:rPr>
                <w:rFonts w:ascii="仿宋" w:eastAsia="仿宋" w:hAnsi="仿宋" w:cs="仿宋"/>
                <w:sz w:val="24"/>
              </w:rPr>
            </w:pPr>
            <w:r>
              <w:rPr>
                <w:rFonts w:ascii="仿宋" w:eastAsia="仿宋" w:hAnsi="仿宋" w:cs="仿宋" w:hint="eastAsia"/>
                <w:sz w:val="24"/>
              </w:rPr>
              <w:t>同意采购方以任何形式对我方报价文件内容的真实性和有效性进行审查、验证</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r w:rsidR="00511BE2">
        <w:trPr>
          <w:trHeight w:val="559"/>
        </w:trPr>
        <w:tc>
          <w:tcPr>
            <w:tcW w:w="64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w:t>
            </w:r>
          </w:p>
        </w:tc>
        <w:tc>
          <w:tcPr>
            <w:tcW w:w="6521" w:type="dxa"/>
            <w:gridSpan w:val="3"/>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kern w:val="0"/>
                <w:sz w:val="24"/>
              </w:rPr>
              <w:t>…</w:t>
            </w:r>
          </w:p>
        </w:tc>
        <w:tc>
          <w:tcPr>
            <w:tcW w:w="1024" w:type="dxa"/>
            <w:vAlign w:val="center"/>
          </w:tcPr>
          <w:p w:rsidR="00511BE2" w:rsidRDefault="00511BE2">
            <w:pPr>
              <w:widowControl/>
              <w:spacing w:line="440" w:lineRule="exact"/>
              <w:jc w:val="center"/>
              <w:rPr>
                <w:rFonts w:ascii="仿宋" w:eastAsia="仿宋" w:hAnsi="仿宋" w:cs="仿宋"/>
                <w:kern w:val="0"/>
                <w:sz w:val="24"/>
              </w:rPr>
            </w:pPr>
          </w:p>
        </w:tc>
        <w:tc>
          <w:tcPr>
            <w:tcW w:w="1024" w:type="dxa"/>
            <w:vAlign w:val="center"/>
          </w:tcPr>
          <w:p w:rsidR="00511BE2" w:rsidRDefault="00511BE2">
            <w:pPr>
              <w:widowControl/>
              <w:spacing w:line="440" w:lineRule="exact"/>
              <w:jc w:val="center"/>
              <w:rPr>
                <w:rFonts w:ascii="仿宋" w:eastAsia="仿宋" w:hAnsi="仿宋" w:cs="仿宋"/>
                <w:kern w:val="0"/>
                <w:sz w:val="24"/>
              </w:rPr>
            </w:pPr>
          </w:p>
        </w:tc>
      </w:tr>
    </w:tbl>
    <w:p w:rsidR="00511BE2" w:rsidRDefault="00511BE2">
      <w:pPr>
        <w:rPr>
          <w:rFonts w:ascii="仿宋" w:eastAsia="仿宋" w:hAnsi="仿宋" w:cs="仿宋"/>
          <w:sz w:val="24"/>
          <w:lang w:val="en-GB"/>
        </w:rPr>
      </w:pPr>
    </w:p>
    <w:p w:rsidR="00511BE2" w:rsidRDefault="0072556C">
      <w:pPr>
        <w:ind w:firstLine="420"/>
        <w:rPr>
          <w:rFonts w:ascii="仿宋" w:eastAsia="仿宋" w:hAnsi="仿宋" w:cs="仿宋"/>
          <w:sz w:val="24"/>
          <w:lang w:val="en-GB"/>
        </w:rPr>
      </w:pPr>
      <w:r>
        <w:rPr>
          <w:rFonts w:ascii="仿宋" w:eastAsia="仿宋" w:hAnsi="仿宋" w:cs="仿宋" w:hint="eastAsia"/>
          <w:sz w:val="24"/>
          <w:lang w:val="en-GB"/>
        </w:rPr>
        <w:t>注：1、报价人应根据其提供的货物和服务，对照谈判文件商务要求，逐条说明已对谈判文件的商务内容做出了实质性的响应，并申明与谈判文件的偏差和例外。</w:t>
      </w:r>
    </w:p>
    <w:p w:rsidR="00511BE2" w:rsidRDefault="0072556C">
      <w:pPr>
        <w:ind w:firstLine="420"/>
        <w:rPr>
          <w:rFonts w:ascii="仿宋" w:eastAsia="仿宋" w:hAnsi="仿宋" w:cs="仿宋"/>
          <w:sz w:val="24"/>
          <w:lang w:val="en-GB"/>
        </w:rPr>
      </w:pPr>
      <w:r>
        <w:rPr>
          <w:rFonts w:ascii="仿宋" w:eastAsia="仿宋" w:hAnsi="仿宋" w:cs="仿宋" w:hint="eastAsia"/>
          <w:sz w:val="24"/>
          <w:lang w:val="en-GB"/>
        </w:rPr>
        <w:t>2、商务条款包括但不限于合格响应供应商条件、服务期限、付款方式、验收等要求。</w:t>
      </w:r>
    </w:p>
    <w:p w:rsidR="00511BE2" w:rsidRDefault="0072556C">
      <w:pPr>
        <w:ind w:firstLine="420"/>
        <w:rPr>
          <w:rFonts w:ascii="仿宋" w:eastAsia="仿宋" w:hAnsi="仿宋" w:cs="仿宋"/>
          <w:sz w:val="24"/>
          <w:lang w:val="en-GB"/>
        </w:rPr>
      </w:pPr>
      <w:r>
        <w:rPr>
          <w:rFonts w:ascii="仿宋" w:eastAsia="仿宋" w:hAnsi="仿宋" w:cs="仿宋" w:hint="eastAsia"/>
          <w:sz w:val="24"/>
          <w:lang w:val="en-GB"/>
        </w:rPr>
        <w:t>3、本表内容不得擅自修改。</w:t>
      </w:r>
    </w:p>
    <w:p w:rsidR="00511BE2" w:rsidRDefault="00511BE2">
      <w:pPr>
        <w:rPr>
          <w:rFonts w:ascii="仿宋" w:eastAsia="仿宋" w:hAnsi="仿宋" w:cs="仿宋"/>
          <w:sz w:val="24"/>
          <w:lang w:val="en-GB"/>
        </w:rPr>
      </w:pPr>
    </w:p>
    <w:p w:rsidR="00511BE2" w:rsidRDefault="00511BE2">
      <w:pPr>
        <w:ind w:firstLine="420"/>
        <w:rPr>
          <w:rFonts w:ascii="仿宋" w:eastAsia="仿宋" w:hAnsi="仿宋" w:cs="仿宋"/>
          <w:sz w:val="24"/>
          <w:lang w:val="en-GB"/>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rPr>
          <w:rFonts w:ascii="仿宋" w:eastAsia="仿宋" w:hAnsi="仿宋" w:cs="仿宋"/>
          <w:sz w:val="24"/>
          <w:lang w:val="en-GB"/>
        </w:rPr>
      </w:pPr>
    </w:p>
    <w:p w:rsidR="00511BE2" w:rsidRDefault="00511BE2">
      <w:pPr>
        <w:adjustRightInd w:val="0"/>
        <w:snapToGrid w:val="0"/>
        <w:spacing w:line="300" w:lineRule="auto"/>
        <w:rPr>
          <w:rFonts w:ascii="仿宋" w:eastAsia="仿宋" w:hAnsi="仿宋" w:cs="仿宋"/>
          <w:sz w:val="24"/>
        </w:rPr>
        <w:sectPr w:rsidR="00511BE2">
          <w:headerReference w:type="even" r:id="rId14"/>
          <w:footerReference w:type="even" r:id="rId15"/>
          <w:footerReference w:type="first" r:id="rId16"/>
          <w:pgSz w:w="11907" w:h="16840"/>
          <w:pgMar w:top="1089" w:right="1106" w:bottom="1089" w:left="1429" w:header="737" w:footer="454" w:gutter="0"/>
          <w:cols w:space="720"/>
          <w:titlePg/>
          <w:docGrid w:type="linesAndChars" w:linePitch="312"/>
        </w:sect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bCs w:val="0"/>
          <w:kern w:val="0"/>
          <w:sz w:val="28"/>
          <w:szCs w:val="28"/>
        </w:rPr>
      </w:pPr>
      <w:bookmarkStart w:id="79" w:name="_Toc202251077"/>
      <w:bookmarkStart w:id="80" w:name="_Toc202251702"/>
      <w:bookmarkStart w:id="81" w:name="_Toc202252036"/>
      <w:bookmarkStart w:id="82" w:name="_Toc202254107"/>
      <w:bookmarkStart w:id="83" w:name="_Toc202816998"/>
      <w:bookmarkStart w:id="84" w:name="_Toc202819880"/>
      <w:bookmarkStart w:id="85" w:name="_Toc202820353"/>
      <w:bookmarkStart w:id="86" w:name="_Toc260320542"/>
      <w:bookmarkStart w:id="87" w:name="_Toc17734"/>
      <w:r>
        <w:rPr>
          <w:rFonts w:ascii="仿宋" w:eastAsia="仿宋" w:hAnsi="仿宋" w:cs="仿宋" w:hint="eastAsia"/>
          <w:bCs w:val="0"/>
          <w:kern w:val="0"/>
          <w:sz w:val="28"/>
          <w:szCs w:val="28"/>
        </w:rPr>
        <w:lastRenderedPageBreak/>
        <w:t>四、技术部分</w:t>
      </w:r>
      <w:bookmarkEnd w:id="79"/>
      <w:bookmarkEnd w:id="80"/>
      <w:bookmarkEnd w:id="81"/>
      <w:bookmarkEnd w:id="82"/>
      <w:bookmarkEnd w:id="83"/>
      <w:bookmarkEnd w:id="84"/>
      <w:bookmarkEnd w:id="85"/>
      <w:bookmarkEnd w:id="86"/>
      <w:bookmarkEnd w:id="87"/>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88" w:name="_Toc260320544"/>
      <w:bookmarkStart w:id="89" w:name="_Toc341617796"/>
      <w:bookmarkStart w:id="90" w:name="_Toc447006123"/>
      <w:bookmarkStart w:id="91" w:name="_Toc5002"/>
      <w:r>
        <w:rPr>
          <w:rFonts w:ascii="仿宋" w:eastAsia="仿宋" w:hAnsi="仿宋" w:cs="仿宋" w:hint="eastAsia"/>
          <w:bCs w:val="0"/>
          <w:kern w:val="0"/>
          <w:sz w:val="24"/>
          <w:szCs w:val="24"/>
        </w:rPr>
        <w:t>4.1技术条款响应表</w:t>
      </w:r>
      <w:bookmarkEnd w:id="88"/>
      <w:bookmarkEnd w:id="89"/>
      <w:bookmarkEnd w:id="90"/>
      <w:bookmarkEnd w:id="91"/>
    </w:p>
    <w:p w:rsidR="00511BE2" w:rsidRDefault="0072556C">
      <w:pPr>
        <w:jc w:val="center"/>
        <w:rPr>
          <w:rFonts w:ascii="仿宋" w:eastAsia="仿宋" w:hAnsi="仿宋" w:cs="仿宋"/>
          <w:b/>
          <w:sz w:val="24"/>
        </w:rPr>
      </w:pPr>
      <w:r>
        <w:rPr>
          <w:rFonts w:ascii="仿宋" w:eastAsia="仿宋" w:hAnsi="仿宋" w:cs="仿宋" w:hint="eastAsia"/>
          <w:b/>
          <w:sz w:val="24"/>
        </w:rPr>
        <w:t>（1）实质性响应技术条款（“</w:t>
      </w:r>
      <w:r>
        <w:rPr>
          <w:rFonts w:ascii="仿宋" w:eastAsia="仿宋" w:hAnsi="仿宋" w:cs="仿宋" w:hint="eastAsia"/>
          <w:sz w:val="24"/>
        </w:rPr>
        <w:t>★</w:t>
      </w:r>
      <w:r>
        <w:rPr>
          <w:rFonts w:ascii="仿宋" w:eastAsia="仿宋" w:hAnsi="仿宋" w:cs="仿宋" w:hint="eastAsia"/>
          <w:b/>
          <w:sz w:val="24"/>
        </w:rPr>
        <w:t>” 项）响应表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3"/>
        <w:gridCol w:w="1748"/>
        <w:gridCol w:w="3385"/>
        <w:gridCol w:w="2102"/>
        <w:gridCol w:w="1916"/>
      </w:tblGrid>
      <w:tr w:rsidR="00511BE2">
        <w:trPr>
          <w:trHeight w:val="397"/>
          <w:jc w:val="center"/>
        </w:trPr>
        <w:tc>
          <w:tcPr>
            <w:tcW w:w="793"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序号</w:t>
            </w:r>
          </w:p>
        </w:tc>
        <w:tc>
          <w:tcPr>
            <w:tcW w:w="1748"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谈判规格/要求</w:t>
            </w:r>
          </w:p>
        </w:tc>
        <w:tc>
          <w:tcPr>
            <w:tcW w:w="3385"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响应实际情况</w:t>
            </w:r>
          </w:p>
          <w:p w:rsidR="00511BE2" w:rsidRDefault="0072556C">
            <w:pPr>
              <w:jc w:val="center"/>
              <w:rPr>
                <w:rFonts w:ascii="仿宋" w:eastAsia="仿宋" w:hAnsi="仿宋" w:cs="仿宋"/>
                <w:b/>
                <w:sz w:val="24"/>
              </w:rPr>
            </w:pPr>
            <w:r>
              <w:rPr>
                <w:rFonts w:ascii="仿宋" w:eastAsia="仿宋" w:hAnsi="仿宋" w:cs="仿宋" w:hint="eastAsia"/>
                <w:b/>
                <w:bCs/>
                <w:sz w:val="24"/>
              </w:rPr>
              <w:t>(响应供应商应按响应实际情况填写)</w:t>
            </w:r>
          </w:p>
        </w:tc>
        <w:tc>
          <w:tcPr>
            <w:tcW w:w="2102"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是否偏离（无偏离/正偏离/负偏离）</w:t>
            </w:r>
          </w:p>
        </w:tc>
        <w:tc>
          <w:tcPr>
            <w:tcW w:w="1916"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备注</w:t>
            </w: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1</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2</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3</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4</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5</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6</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7</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8</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w:t>
            </w:r>
          </w:p>
        </w:tc>
        <w:tc>
          <w:tcPr>
            <w:tcW w:w="1748" w:type="dxa"/>
          </w:tcPr>
          <w:p w:rsidR="00511BE2" w:rsidRDefault="00511BE2">
            <w:pPr>
              <w:jc w:val="center"/>
              <w:rPr>
                <w:rFonts w:ascii="仿宋" w:eastAsia="仿宋" w:hAnsi="仿宋" w:cs="仿宋"/>
                <w:sz w:val="24"/>
              </w:rPr>
            </w:pPr>
          </w:p>
        </w:tc>
        <w:tc>
          <w:tcPr>
            <w:tcW w:w="3385" w:type="dxa"/>
          </w:tcPr>
          <w:p w:rsidR="00511BE2" w:rsidRDefault="00511BE2">
            <w:pPr>
              <w:rPr>
                <w:rFonts w:ascii="仿宋" w:eastAsia="仿宋" w:hAnsi="仿宋" w:cs="仿宋"/>
                <w:sz w:val="24"/>
              </w:rPr>
            </w:pPr>
          </w:p>
        </w:tc>
        <w:tc>
          <w:tcPr>
            <w:tcW w:w="2102" w:type="dxa"/>
          </w:tcPr>
          <w:p w:rsidR="00511BE2" w:rsidRDefault="00511BE2">
            <w:pPr>
              <w:rPr>
                <w:rFonts w:ascii="仿宋" w:eastAsia="仿宋" w:hAnsi="仿宋" w:cs="仿宋"/>
                <w:sz w:val="24"/>
              </w:rPr>
            </w:pPr>
          </w:p>
        </w:tc>
        <w:tc>
          <w:tcPr>
            <w:tcW w:w="1916" w:type="dxa"/>
          </w:tcPr>
          <w:p w:rsidR="00511BE2" w:rsidRDefault="00511BE2">
            <w:pPr>
              <w:rPr>
                <w:rFonts w:ascii="仿宋" w:eastAsia="仿宋" w:hAnsi="仿宋" w:cs="仿宋"/>
                <w:sz w:val="24"/>
              </w:rPr>
            </w:pPr>
          </w:p>
        </w:tc>
      </w:tr>
    </w:tbl>
    <w:p w:rsidR="00511BE2" w:rsidRDefault="0072556C">
      <w:pPr>
        <w:spacing w:after="120" w:line="400" w:lineRule="exact"/>
        <w:ind w:firstLineChars="200" w:firstLine="480"/>
        <w:rPr>
          <w:rFonts w:ascii="仿宋" w:eastAsia="仿宋" w:hAnsi="仿宋" w:cs="仿宋"/>
          <w:sz w:val="24"/>
        </w:rPr>
      </w:pPr>
      <w:r>
        <w:rPr>
          <w:rFonts w:ascii="仿宋" w:eastAsia="仿宋" w:hAnsi="仿宋" w:cs="仿宋" w:hint="eastAsia"/>
          <w:sz w:val="24"/>
        </w:rPr>
        <w:t>注：</w:t>
      </w:r>
    </w:p>
    <w:p w:rsidR="00511BE2" w:rsidRDefault="0072556C">
      <w:pPr>
        <w:spacing w:after="120" w:line="400" w:lineRule="exact"/>
        <w:ind w:leftChars="200" w:left="420"/>
        <w:rPr>
          <w:rFonts w:ascii="仿宋" w:eastAsia="仿宋" w:hAnsi="仿宋" w:cs="仿宋"/>
          <w:sz w:val="24"/>
          <w:lang w:val="en-GB"/>
        </w:rPr>
      </w:pPr>
      <w:r>
        <w:rPr>
          <w:rFonts w:ascii="仿宋" w:eastAsia="仿宋" w:hAnsi="仿宋" w:cs="仿宋" w:hint="eastAsia"/>
          <w:sz w:val="24"/>
        </w:rPr>
        <w:t>1、响应供应商必须对应谈判文件第二部分“采购项目内容”中“技术要求”的</w:t>
      </w:r>
      <w:r>
        <w:rPr>
          <w:rFonts w:ascii="仿宋" w:eastAsia="仿宋" w:hAnsi="仿宋" w:cs="仿宋" w:hint="eastAsia"/>
          <w:sz w:val="24"/>
          <w:lang w:val="en-GB"/>
        </w:rPr>
        <w:t>“★” 项</w:t>
      </w:r>
      <w:r>
        <w:rPr>
          <w:rFonts w:ascii="仿宋" w:eastAsia="仿宋" w:hAnsi="仿宋" w:cs="仿宋" w:hint="eastAsia"/>
          <w:sz w:val="24"/>
        </w:rPr>
        <w:t>内容逐条响应。如有缺漏，缺漏项视同不符合招谈判要求。</w:t>
      </w:r>
      <w:r>
        <w:rPr>
          <w:rFonts w:ascii="仿宋" w:eastAsia="仿宋" w:hAnsi="仿宋" w:cs="仿宋" w:hint="eastAsia"/>
          <w:sz w:val="24"/>
          <w:lang w:val="en-GB"/>
        </w:rPr>
        <w:t>打“★” 项为不可负偏离(劣于)的重要项。</w:t>
      </w:r>
    </w:p>
    <w:p w:rsidR="00511BE2" w:rsidRDefault="0072556C">
      <w:pPr>
        <w:spacing w:after="120" w:line="400" w:lineRule="exact"/>
        <w:ind w:leftChars="200" w:left="420"/>
        <w:rPr>
          <w:rFonts w:ascii="仿宋" w:eastAsia="仿宋" w:hAnsi="仿宋" w:cs="仿宋"/>
          <w:sz w:val="24"/>
        </w:rPr>
      </w:pPr>
      <w:r>
        <w:rPr>
          <w:rFonts w:ascii="仿宋" w:eastAsia="仿宋" w:hAnsi="仿宋" w:cs="仿宋" w:hint="eastAsia"/>
          <w:sz w:val="24"/>
          <w:lang w:val="en-GB"/>
        </w:rPr>
        <w:t>2、</w:t>
      </w:r>
      <w:r>
        <w:rPr>
          <w:rFonts w:ascii="仿宋" w:eastAsia="仿宋" w:hAnsi="仿宋" w:cs="仿宋" w:hint="eastAsia"/>
          <w:sz w:val="24"/>
        </w:rPr>
        <w:t>响应供应商响应采购需求应具体、明确，含糊不清、不确切或伪造、变造证明材料的，按照不完全响应或者完全不响应处理。构成提供虚假材料的，移送监管部门查处。</w:t>
      </w:r>
    </w:p>
    <w:p w:rsidR="00511BE2" w:rsidRDefault="0072556C">
      <w:pPr>
        <w:spacing w:after="120" w:line="400" w:lineRule="exact"/>
        <w:ind w:leftChars="200" w:left="420"/>
        <w:rPr>
          <w:rFonts w:ascii="仿宋" w:eastAsia="仿宋" w:hAnsi="仿宋" w:cs="仿宋"/>
          <w:sz w:val="24"/>
          <w:lang w:val="en-GB"/>
        </w:rPr>
      </w:pPr>
      <w:r>
        <w:rPr>
          <w:rFonts w:ascii="仿宋" w:eastAsia="仿宋" w:hAnsi="仿宋" w:cs="仿宋" w:hint="eastAsia"/>
          <w:sz w:val="24"/>
          <w:lang w:val="en-GB"/>
        </w:rPr>
        <w:t>3、若“项目主要内容及技术要求“的各项指标没有带“★”的，请在表格中填写“本项目技术参数没有带“★”的指标”，或不填写。</w:t>
      </w:r>
    </w:p>
    <w:p w:rsidR="00511BE2" w:rsidRDefault="0072556C">
      <w:pPr>
        <w:spacing w:after="120" w:line="400" w:lineRule="exact"/>
        <w:ind w:leftChars="200" w:left="420"/>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lang w:val="en-GB"/>
        </w:rPr>
        <w:t>、本表内容不得擅自修改。</w:t>
      </w:r>
    </w:p>
    <w:p w:rsidR="00511BE2" w:rsidRDefault="00511BE2">
      <w:pPr>
        <w:adjustRightInd w:val="0"/>
        <w:snapToGrid w:val="0"/>
        <w:spacing w:line="30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rPr>
          <w:rFonts w:ascii="仿宋" w:eastAsia="仿宋" w:hAnsi="仿宋" w:cs="仿宋"/>
          <w:b/>
          <w:szCs w:val="21"/>
        </w:rPr>
      </w:pPr>
    </w:p>
    <w:p w:rsidR="00511BE2" w:rsidRDefault="0072556C" w:rsidP="00A4018A">
      <w:pPr>
        <w:spacing w:beforeLines="100" w:afterLines="100"/>
        <w:jc w:val="center"/>
        <w:rPr>
          <w:rFonts w:ascii="仿宋" w:eastAsia="仿宋" w:hAnsi="仿宋" w:cs="仿宋"/>
          <w:b/>
          <w:sz w:val="24"/>
        </w:rPr>
      </w:pPr>
      <w:r>
        <w:rPr>
          <w:rFonts w:ascii="仿宋" w:eastAsia="仿宋" w:hAnsi="仿宋" w:cs="仿宋" w:hint="eastAsia"/>
          <w:b/>
          <w:sz w:val="24"/>
        </w:rPr>
        <w:br w:type="page"/>
      </w:r>
      <w:r>
        <w:rPr>
          <w:rFonts w:ascii="仿宋" w:eastAsia="仿宋" w:hAnsi="仿宋" w:cs="仿宋" w:hint="eastAsia"/>
          <w:b/>
          <w:sz w:val="24"/>
        </w:rPr>
        <w:lastRenderedPageBreak/>
        <w:t>（2）一般技术条款响应表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3"/>
        <w:gridCol w:w="1971"/>
        <w:gridCol w:w="3681"/>
        <w:gridCol w:w="2170"/>
        <w:gridCol w:w="1329"/>
      </w:tblGrid>
      <w:tr w:rsidR="00511BE2">
        <w:trPr>
          <w:trHeight w:val="397"/>
          <w:jc w:val="center"/>
        </w:trPr>
        <w:tc>
          <w:tcPr>
            <w:tcW w:w="793"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序号</w:t>
            </w:r>
          </w:p>
        </w:tc>
        <w:tc>
          <w:tcPr>
            <w:tcW w:w="1971"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谈判文件要求</w:t>
            </w:r>
          </w:p>
        </w:tc>
        <w:tc>
          <w:tcPr>
            <w:tcW w:w="3681"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响应文件要求</w:t>
            </w:r>
          </w:p>
        </w:tc>
        <w:tc>
          <w:tcPr>
            <w:tcW w:w="2170"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是否偏离（无偏离/正偏离/负偏离）</w:t>
            </w:r>
          </w:p>
        </w:tc>
        <w:tc>
          <w:tcPr>
            <w:tcW w:w="1329" w:type="dxa"/>
            <w:vAlign w:val="center"/>
          </w:tcPr>
          <w:p w:rsidR="00511BE2" w:rsidRDefault="0072556C">
            <w:pPr>
              <w:jc w:val="center"/>
              <w:rPr>
                <w:rFonts w:ascii="仿宋" w:eastAsia="仿宋" w:hAnsi="仿宋" w:cs="仿宋"/>
                <w:b/>
                <w:sz w:val="24"/>
              </w:rPr>
            </w:pPr>
            <w:r>
              <w:rPr>
                <w:rFonts w:ascii="仿宋" w:eastAsia="仿宋" w:hAnsi="仿宋" w:cs="仿宋" w:hint="eastAsia"/>
                <w:b/>
                <w:sz w:val="24"/>
              </w:rPr>
              <w:t>偏离简述</w:t>
            </w: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1</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2</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3</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4</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5</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r w:rsidR="00511BE2">
        <w:trPr>
          <w:trHeight w:val="397"/>
          <w:jc w:val="center"/>
        </w:trPr>
        <w:tc>
          <w:tcPr>
            <w:tcW w:w="793" w:type="dxa"/>
          </w:tcPr>
          <w:p w:rsidR="00511BE2" w:rsidRDefault="0072556C">
            <w:pPr>
              <w:jc w:val="center"/>
              <w:rPr>
                <w:rFonts w:ascii="仿宋" w:eastAsia="仿宋" w:hAnsi="仿宋" w:cs="仿宋"/>
                <w:sz w:val="24"/>
              </w:rPr>
            </w:pPr>
            <w:r>
              <w:rPr>
                <w:rFonts w:ascii="仿宋" w:eastAsia="仿宋" w:hAnsi="仿宋" w:cs="仿宋" w:hint="eastAsia"/>
                <w:sz w:val="24"/>
              </w:rPr>
              <w:t>…</w:t>
            </w:r>
          </w:p>
        </w:tc>
        <w:tc>
          <w:tcPr>
            <w:tcW w:w="1971" w:type="dxa"/>
          </w:tcPr>
          <w:p w:rsidR="00511BE2" w:rsidRDefault="00511BE2">
            <w:pPr>
              <w:jc w:val="center"/>
              <w:rPr>
                <w:rFonts w:ascii="仿宋" w:eastAsia="仿宋" w:hAnsi="仿宋" w:cs="仿宋"/>
                <w:sz w:val="24"/>
              </w:rPr>
            </w:pPr>
          </w:p>
        </w:tc>
        <w:tc>
          <w:tcPr>
            <w:tcW w:w="3681" w:type="dxa"/>
          </w:tcPr>
          <w:p w:rsidR="00511BE2" w:rsidRDefault="00511BE2">
            <w:pPr>
              <w:rPr>
                <w:rFonts w:ascii="仿宋" w:eastAsia="仿宋" w:hAnsi="仿宋" w:cs="仿宋"/>
                <w:sz w:val="24"/>
              </w:rPr>
            </w:pPr>
          </w:p>
        </w:tc>
        <w:tc>
          <w:tcPr>
            <w:tcW w:w="2170" w:type="dxa"/>
          </w:tcPr>
          <w:p w:rsidR="00511BE2" w:rsidRDefault="00511BE2">
            <w:pPr>
              <w:rPr>
                <w:rFonts w:ascii="仿宋" w:eastAsia="仿宋" w:hAnsi="仿宋" w:cs="仿宋"/>
                <w:sz w:val="24"/>
              </w:rPr>
            </w:pPr>
          </w:p>
        </w:tc>
        <w:tc>
          <w:tcPr>
            <w:tcW w:w="1329" w:type="dxa"/>
          </w:tcPr>
          <w:p w:rsidR="00511BE2" w:rsidRDefault="00511BE2">
            <w:pPr>
              <w:rPr>
                <w:rFonts w:ascii="仿宋" w:eastAsia="仿宋" w:hAnsi="仿宋" w:cs="仿宋"/>
                <w:sz w:val="24"/>
              </w:rPr>
            </w:pPr>
          </w:p>
        </w:tc>
      </w:tr>
    </w:tbl>
    <w:p w:rsidR="00511BE2" w:rsidRDefault="0072556C">
      <w:pPr>
        <w:spacing w:after="120" w:line="400" w:lineRule="exact"/>
        <w:ind w:firstLineChars="100" w:firstLine="240"/>
        <w:rPr>
          <w:rFonts w:ascii="仿宋" w:eastAsia="仿宋" w:hAnsi="仿宋" w:cs="仿宋"/>
          <w:sz w:val="24"/>
        </w:rPr>
      </w:pPr>
      <w:r>
        <w:rPr>
          <w:rFonts w:ascii="仿宋" w:eastAsia="仿宋" w:hAnsi="仿宋" w:cs="仿宋" w:hint="eastAsia"/>
          <w:sz w:val="24"/>
        </w:rPr>
        <w:t>注：</w:t>
      </w:r>
    </w:p>
    <w:p w:rsidR="00511BE2" w:rsidRDefault="0072556C">
      <w:pPr>
        <w:spacing w:after="120" w:line="400" w:lineRule="exact"/>
        <w:ind w:leftChars="200" w:left="420"/>
        <w:rPr>
          <w:rFonts w:ascii="仿宋" w:eastAsia="仿宋" w:hAnsi="仿宋" w:cs="仿宋"/>
          <w:sz w:val="24"/>
          <w:lang w:val="en-GB"/>
        </w:rPr>
      </w:pPr>
      <w:r>
        <w:rPr>
          <w:rFonts w:ascii="仿宋" w:eastAsia="仿宋" w:hAnsi="仿宋" w:cs="仿宋" w:hint="eastAsia"/>
          <w:sz w:val="24"/>
        </w:rPr>
        <w:t>1、响应供应商必须对应谈判文件第二部分“采购项目内容”中“技术要求”的内容逐条响应。如有缺漏，缺漏项视同不符合谈判要求。</w:t>
      </w:r>
    </w:p>
    <w:p w:rsidR="00511BE2" w:rsidRDefault="0072556C">
      <w:pPr>
        <w:spacing w:after="120" w:line="400" w:lineRule="exact"/>
        <w:ind w:leftChars="200" w:left="420"/>
        <w:rPr>
          <w:rFonts w:ascii="仿宋" w:eastAsia="仿宋" w:hAnsi="仿宋" w:cs="仿宋"/>
          <w:sz w:val="24"/>
        </w:rPr>
      </w:pPr>
      <w:r>
        <w:rPr>
          <w:rFonts w:ascii="仿宋" w:eastAsia="仿宋" w:hAnsi="仿宋" w:cs="仿宋" w:hint="eastAsia"/>
          <w:sz w:val="24"/>
          <w:lang w:val="en-GB"/>
        </w:rPr>
        <w:t>2、</w:t>
      </w:r>
      <w:r>
        <w:rPr>
          <w:rFonts w:ascii="仿宋" w:eastAsia="仿宋" w:hAnsi="仿宋" w:cs="仿宋" w:hint="eastAsia"/>
          <w:sz w:val="24"/>
        </w:rPr>
        <w:t>响应供应商响应采购需求应具体、明确，含糊不清、不确切或伪造、变造证明材料的，按照不完全响应或者完全不响应处理。构成提供虚假材料的，移送监管部门查处。</w:t>
      </w:r>
    </w:p>
    <w:p w:rsidR="00511BE2" w:rsidRDefault="0072556C">
      <w:pPr>
        <w:spacing w:after="120" w:line="400" w:lineRule="exact"/>
        <w:ind w:firstLineChars="200" w:firstLine="480"/>
        <w:rPr>
          <w:rFonts w:ascii="仿宋" w:eastAsia="仿宋" w:hAnsi="仿宋" w:cs="仿宋"/>
          <w:sz w:val="24"/>
        </w:rPr>
      </w:pPr>
      <w:r>
        <w:rPr>
          <w:rFonts w:ascii="仿宋" w:eastAsia="仿宋" w:hAnsi="仿宋" w:cs="仿宋" w:hint="eastAsia"/>
          <w:sz w:val="24"/>
          <w:lang w:val="en-GB"/>
        </w:rPr>
        <w:t>3、本表内容不得擅自修改。</w:t>
      </w:r>
    </w:p>
    <w:p w:rsidR="00511BE2" w:rsidRDefault="00511BE2">
      <w:pPr>
        <w:adjustRightInd w:val="0"/>
        <w:snapToGrid w:val="0"/>
        <w:spacing w:line="300" w:lineRule="auto"/>
        <w:rPr>
          <w:rFonts w:ascii="仿宋" w:eastAsia="仿宋" w:hAnsi="仿宋" w:cs="仿宋"/>
          <w:sz w:val="24"/>
        </w:rPr>
      </w:pPr>
    </w:p>
    <w:p w:rsidR="00511BE2" w:rsidRDefault="00511BE2">
      <w:pPr>
        <w:adjustRightInd w:val="0"/>
        <w:snapToGrid w:val="0"/>
        <w:spacing w:line="300" w:lineRule="auto"/>
        <w:rPr>
          <w:rFonts w:ascii="仿宋" w:eastAsia="仿宋" w:hAnsi="仿宋" w:cs="仿宋"/>
          <w:sz w:val="24"/>
        </w:rPr>
      </w:pPr>
    </w:p>
    <w:p w:rsidR="00511BE2" w:rsidRDefault="00511BE2">
      <w:pPr>
        <w:adjustRightInd w:val="0"/>
        <w:snapToGrid w:val="0"/>
        <w:spacing w:line="30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spacing w:line="440" w:lineRule="exact"/>
        <w:jc w:val="center"/>
        <w:rPr>
          <w:rFonts w:ascii="仿宋" w:eastAsia="仿宋" w:hAnsi="仿宋" w:cs="仿宋"/>
          <w:b/>
          <w:sz w:val="28"/>
          <w:szCs w:val="28"/>
        </w:rPr>
      </w:pPr>
      <w:bookmarkStart w:id="92" w:name="_Toc110003266"/>
      <w:bookmarkStart w:id="93" w:name="_Toc110004883"/>
      <w:bookmarkStart w:id="94" w:name="_Toc110914437"/>
      <w:bookmarkStart w:id="95" w:name="_Toc110914599"/>
      <w:bookmarkStart w:id="96" w:name="_Toc111949615"/>
      <w:bookmarkStart w:id="97" w:name="_Toc111949786"/>
      <w:bookmarkStart w:id="98" w:name="_Toc176681294"/>
      <w:bookmarkStart w:id="99" w:name="_Toc176681928"/>
      <w:bookmarkStart w:id="100" w:name="_Toc176689873"/>
      <w:bookmarkStart w:id="101" w:name="_Toc202251078"/>
      <w:bookmarkStart w:id="102" w:name="_Toc202251703"/>
      <w:bookmarkStart w:id="103" w:name="_Toc202252037"/>
      <w:bookmarkStart w:id="104" w:name="_Toc202254108"/>
      <w:bookmarkStart w:id="105" w:name="_Toc202817000"/>
      <w:bookmarkStart w:id="106" w:name="_Toc202819882"/>
      <w:bookmarkStart w:id="107" w:name="_Toc202820355"/>
    </w:p>
    <w:bookmarkEnd w:id="92"/>
    <w:bookmarkEnd w:id="93"/>
    <w:bookmarkEnd w:id="94"/>
    <w:bookmarkEnd w:id="95"/>
    <w:bookmarkEnd w:id="96"/>
    <w:bookmarkEnd w:id="97"/>
    <w:bookmarkEnd w:id="98"/>
    <w:bookmarkEnd w:id="99"/>
    <w:bookmarkEnd w:id="100"/>
    <w:p w:rsidR="00511BE2" w:rsidRDefault="00511BE2">
      <w:pPr>
        <w:pStyle w:val="a0"/>
        <w:spacing w:line="440" w:lineRule="exact"/>
        <w:rPr>
          <w:rFonts w:ascii="仿宋" w:eastAsia="仿宋" w:hAnsi="仿宋" w:cs="仿宋"/>
          <w:sz w:val="24"/>
          <w:szCs w:val="24"/>
        </w:rPr>
      </w:pPr>
    </w:p>
    <w:p w:rsidR="00511BE2" w:rsidRDefault="00511BE2">
      <w:pPr>
        <w:pStyle w:val="a0"/>
        <w:spacing w:line="440" w:lineRule="exact"/>
        <w:rPr>
          <w:rFonts w:ascii="仿宋" w:eastAsia="仿宋" w:hAnsi="仿宋" w:cs="仿宋"/>
          <w:sz w:val="24"/>
          <w:szCs w:val="24"/>
        </w:r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bCs w:val="0"/>
          <w:kern w:val="0"/>
          <w:sz w:val="28"/>
          <w:szCs w:val="28"/>
        </w:rPr>
      </w:pPr>
      <w:bookmarkStart w:id="108" w:name="_Toc31449"/>
      <w:r>
        <w:rPr>
          <w:rFonts w:ascii="仿宋" w:eastAsia="仿宋" w:hAnsi="仿宋" w:cs="仿宋" w:hint="eastAsia"/>
          <w:bCs w:val="0"/>
          <w:kern w:val="0"/>
          <w:sz w:val="28"/>
          <w:szCs w:val="28"/>
        </w:rPr>
        <w:lastRenderedPageBreak/>
        <w:t>五、成交服务费承诺书</w:t>
      </w:r>
      <w:bookmarkEnd w:id="108"/>
    </w:p>
    <w:p w:rsidR="00511BE2" w:rsidRDefault="00511BE2">
      <w:pPr>
        <w:pStyle w:val="a0"/>
        <w:spacing w:line="440" w:lineRule="exact"/>
        <w:rPr>
          <w:rFonts w:ascii="仿宋" w:eastAsia="仿宋" w:hAnsi="仿宋" w:cs="仿宋"/>
          <w:sz w:val="24"/>
          <w:szCs w:val="24"/>
        </w:rPr>
      </w:pPr>
    </w:p>
    <w:p w:rsidR="00511BE2" w:rsidRDefault="0072556C">
      <w:pPr>
        <w:pStyle w:val="a0"/>
        <w:spacing w:line="440" w:lineRule="exact"/>
        <w:rPr>
          <w:rFonts w:ascii="仿宋" w:eastAsia="仿宋" w:hAnsi="仿宋" w:cs="仿宋"/>
          <w:sz w:val="24"/>
          <w:szCs w:val="24"/>
        </w:rPr>
      </w:pPr>
      <w:r>
        <w:rPr>
          <w:rFonts w:ascii="仿宋" w:eastAsia="仿宋" w:hAnsi="仿宋" w:cs="仿宋" w:hint="eastAsia"/>
          <w:sz w:val="24"/>
          <w:szCs w:val="24"/>
        </w:rPr>
        <w:t>致：</w:t>
      </w:r>
      <w:r>
        <w:rPr>
          <w:rFonts w:ascii="仿宋" w:eastAsia="仿宋" w:hAnsi="仿宋" w:cs="仿宋" w:hint="eastAsia"/>
          <w:bCs/>
          <w:sz w:val="24"/>
        </w:rPr>
        <w:t>河源市天成招标项目管理有限公司</w:t>
      </w:r>
    </w:p>
    <w:p w:rsidR="00511BE2" w:rsidRDefault="00511BE2">
      <w:pPr>
        <w:pStyle w:val="a0"/>
        <w:spacing w:line="440" w:lineRule="exact"/>
        <w:rPr>
          <w:rFonts w:ascii="仿宋" w:eastAsia="仿宋" w:hAnsi="仿宋" w:cs="仿宋"/>
          <w:sz w:val="24"/>
          <w:szCs w:val="24"/>
        </w:rPr>
      </w:pPr>
    </w:p>
    <w:p w:rsidR="00511BE2" w:rsidRDefault="0072556C">
      <w:pPr>
        <w:pStyle w:val="a0"/>
        <w:spacing w:line="440" w:lineRule="exact"/>
        <w:rPr>
          <w:rFonts w:ascii="仿宋" w:eastAsia="仿宋" w:hAnsi="仿宋" w:cs="仿宋"/>
          <w:sz w:val="24"/>
          <w:szCs w:val="24"/>
        </w:rPr>
      </w:pPr>
      <w:r>
        <w:rPr>
          <w:rFonts w:ascii="仿宋" w:eastAsia="仿宋" w:hAnsi="仿宋" w:cs="仿宋" w:hint="eastAsia"/>
          <w:sz w:val="24"/>
          <w:szCs w:val="24"/>
        </w:rPr>
        <w:t xml:space="preserve">    如果我方在贵公司组织的</w:t>
      </w:r>
      <w:r w:rsidR="009601B2">
        <w:rPr>
          <w:rFonts w:ascii="仿宋" w:eastAsia="仿宋" w:hAnsi="仿宋" w:cs="仿宋" w:hint="eastAsia"/>
          <w:sz w:val="24"/>
          <w:u w:val="single"/>
        </w:rPr>
        <w:t>紫金县2021年“一村一品、一镇一业”专业村建设项目验收服务采购项目</w:t>
      </w:r>
      <w:r>
        <w:rPr>
          <w:rFonts w:ascii="仿宋" w:eastAsia="仿宋" w:hAnsi="仿宋" w:cs="仿宋" w:hint="eastAsia"/>
          <w:sz w:val="24"/>
        </w:rPr>
        <w:t>（采购项目编号：</w:t>
      </w:r>
      <w:r w:rsidR="00E03E37">
        <w:rPr>
          <w:rFonts w:ascii="仿宋" w:eastAsia="仿宋" w:hAnsi="仿宋" w:cs="仿宋" w:hint="eastAsia"/>
          <w:sz w:val="24"/>
        </w:rPr>
        <w:t>GDTC202110J001</w:t>
      </w:r>
      <w:r>
        <w:rPr>
          <w:rFonts w:ascii="仿宋" w:eastAsia="仿宋" w:hAnsi="仿宋" w:cs="仿宋" w:hint="eastAsia"/>
          <w:sz w:val="24"/>
        </w:rPr>
        <w:t xml:space="preserve"> ）</w:t>
      </w:r>
      <w:r>
        <w:rPr>
          <w:rFonts w:ascii="仿宋" w:eastAsia="仿宋" w:hAnsi="仿宋" w:cs="仿宋" w:hint="eastAsia"/>
          <w:sz w:val="24"/>
          <w:szCs w:val="24"/>
        </w:rPr>
        <w:t>谈判中获成交，我方保证在收到《成交通知书》后，按要求向贵公司交纳成交服务费。</w:t>
      </w:r>
    </w:p>
    <w:p w:rsidR="00511BE2" w:rsidRDefault="0072556C">
      <w:pPr>
        <w:pStyle w:val="a0"/>
        <w:spacing w:line="440" w:lineRule="exact"/>
        <w:ind w:firstLineChars="200" w:firstLine="480"/>
        <w:rPr>
          <w:rFonts w:ascii="仿宋" w:eastAsia="仿宋" w:hAnsi="仿宋" w:cs="仿宋"/>
          <w:sz w:val="24"/>
          <w:szCs w:val="24"/>
        </w:rPr>
      </w:pPr>
      <w:r>
        <w:rPr>
          <w:rFonts w:ascii="仿宋" w:eastAsia="仿宋" w:hAnsi="仿宋" w:cs="仿宋" w:hint="eastAsia"/>
          <w:sz w:val="24"/>
          <w:szCs w:val="24"/>
        </w:rPr>
        <w:t>我方如违约，愿凭贵公司开出的违约通知，按上述承诺金额的200%在买方付给我方的成交合同款中扣付，并在此同意和要求买方（应</w:t>
      </w:r>
      <w:r>
        <w:rPr>
          <w:rFonts w:ascii="仿宋" w:eastAsia="仿宋" w:hAnsi="仿宋" w:cs="仿宋" w:hint="eastAsia"/>
          <w:bCs/>
          <w:sz w:val="24"/>
        </w:rPr>
        <w:t>河源市天成招标项目管理有限公司</w:t>
      </w:r>
      <w:r>
        <w:rPr>
          <w:rFonts w:ascii="仿宋" w:eastAsia="仿宋" w:hAnsi="仿宋" w:cs="仿宋" w:hint="eastAsia"/>
          <w:sz w:val="24"/>
          <w:szCs w:val="24"/>
        </w:rPr>
        <w:t>的要求）办理支付手续。</w:t>
      </w:r>
    </w:p>
    <w:p w:rsidR="00511BE2" w:rsidRDefault="0072556C">
      <w:pPr>
        <w:pStyle w:val="a0"/>
        <w:spacing w:line="440" w:lineRule="exact"/>
        <w:rPr>
          <w:rFonts w:ascii="仿宋" w:eastAsia="仿宋" w:hAnsi="仿宋" w:cs="仿宋"/>
          <w:sz w:val="24"/>
          <w:szCs w:val="24"/>
        </w:rPr>
      </w:pPr>
      <w:r>
        <w:rPr>
          <w:rFonts w:ascii="仿宋" w:eastAsia="仿宋" w:hAnsi="仿宋" w:cs="仿宋" w:hint="eastAsia"/>
          <w:sz w:val="24"/>
          <w:szCs w:val="24"/>
        </w:rPr>
        <w:t xml:space="preserve">    特此承诺！</w:t>
      </w:r>
    </w:p>
    <w:p w:rsidR="00511BE2" w:rsidRDefault="00511BE2">
      <w:pPr>
        <w:pStyle w:val="a0"/>
        <w:spacing w:line="440" w:lineRule="exact"/>
        <w:rPr>
          <w:rFonts w:ascii="仿宋" w:eastAsia="仿宋" w:hAnsi="仿宋" w:cs="仿宋"/>
          <w:sz w:val="24"/>
          <w:szCs w:val="24"/>
        </w:rPr>
      </w:pPr>
    </w:p>
    <w:p w:rsidR="00511BE2" w:rsidRDefault="00511BE2">
      <w:pPr>
        <w:adjustRightInd w:val="0"/>
        <w:snapToGrid w:val="0"/>
        <w:spacing w:line="30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tabs>
          <w:tab w:val="left" w:pos="5145"/>
        </w:tabs>
        <w:adjustRightInd w:val="0"/>
        <w:snapToGrid w:val="0"/>
        <w:spacing w:line="440" w:lineRule="exact"/>
        <w:ind w:firstLine="600"/>
        <w:jc w:val="center"/>
        <w:rPr>
          <w:rFonts w:ascii="仿宋" w:eastAsia="仿宋" w:hAnsi="仿宋" w:cs="仿宋"/>
          <w:sz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jc w:val="center"/>
        <w:rPr>
          <w:rFonts w:ascii="仿宋" w:eastAsia="仿宋" w:hAnsi="仿宋" w:cs="仿宋"/>
          <w:sz w:val="24"/>
          <w:szCs w:val="24"/>
        </w:rPr>
      </w:pPr>
    </w:p>
    <w:p w:rsidR="00511BE2" w:rsidRDefault="00511BE2">
      <w:pPr>
        <w:pStyle w:val="a0"/>
        <w:spacing w:line="440" w:lineRule="exact"/>
        <w:rPr>
          <w:rFonts w:ascii="仿宋" w:eastAsia="仿宋" w:hAnsi="仿宋" w:cs="仿宋"/>
          <w:sz w:val="24"/>
          <w:szCs w:val="24"/>
        </w:rPr>
      </w:pPr>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center"/>
        <w:textAlignment w:val="baseline"/>
        <w:rPr>
          <w:rFonts w:ascii="仿宋" w:eastAsia="仿宋" w:hAnsi="仿宋" w:cs="仿宋"/>
          <w:bCs w:val="0"/>
          <w:kern w:val="0"/>
          <w:sz w:val="28"/>
          <w:szCs w:val="28"/>
        </w:rPr>
      </w:pPr>
      <w:bookmarkStart w:id="109" w:name="_Toc260320547"/>
      <w:bookmarkStart w:id="110" w:name="_Toc14023"/>
      <w:r>
        <w:rPr>
          <w:rFonts w:ascii="仿宋" w:eastAsia="仿宋" w:hAnsi="仿宋" w:cs="仿宋" w:hint="eastAsia"/>
          <w:bCs w:val="0"/>
          <w:kern w:val="0"/>
          <w:sz w:val="28"/>
          <w:szCs w:val="28"/>
        </w:rPr>
        <w:lastRenderedPageBreak/>
        <w:t>六、价格部分</w:t>
      </w:r>
      <w:bookmarkEnd w:id="101"/>
      <w:bookmarkEnd w:id="102"/>
      <w:bookmarkEnd w:id="103"/>
      <w:bookmarkEnd w:id="104"/>
      <w:bookmarkEnd w:id="105"/>
      <w:bookmarkEnd w:id="106"/>
      <w:bookmarkEnd w:id="107"/>
      <w:bookmarkEnd w:id="109"/>
      <w:bookmarkEnd w:id="110"/>
    </w:p>
    <w:p w:rsidR="00511BE2" w:rsidRDefault="0072556C" w:rsidP="00A4018A">
      <w:pPr>
        <w:pStyle w:val="3"/>
        <w:numPr>
          <w:ilvl w:val="1"/>
          <w:numId w:val="0"/>
        </w:numPr>
        <w:tabs>
          <w:tab w:val="left" w:pos="1140"/>
        </w:tabs>
        <w:autoSpaceDE w:val="0"/>
        <w:autoSpaceDN w:val="0"/>
        <w:adjustRightInd w:val="0"/>
        <w:spacing w:beforeLines="100" w:afterLines="50" w:line="360" w:lineRule="auto"/>
        <w:jc w:val="left"/>
        <w:textAlignment w:val="baseline"/>
        <w:rPr>
          <w:rFonts w:ascii="仿宋" w:eastAsia="仿宋" w:hAnsi="仿宋" w:cs="仿宋"/>
          <w:bCs w:val="0"/>
          <w:kern w:val="0"/>
          <w:sz w:val="24"/>
          <w:szCs w:val="24"/>
        </w:rPr>
      </w:pPr>
      <w:bookmarkStart w:id="111" w:name="_Toc260320548"/>
      <w:bookmarkStart w:id="112" w:name="_Toc341617801"/>
      <w:bookmarkStart w:id="113" w:name="_Toc447006128"/>
      <w:bookmarkStart w:id="114" w:name="_Toc13532"/>
      <w:r>
        <w:rPr>
          <w:rFonts w:ascii="仿宋" w:eastAsia="仿宋" w:hAnsi="仿宋" w:cs="仿宋" w:hint="eastAsia"/>
          <w:bCs w:val="0"/>
          <w:kern w:val="0"/>
          <w:sz w:val="24"/>
          <w:szCs w:val="24"/>
        </w:rPr>
        <w:t>6.1报价一览表</w:t>
      </w:r>
      <w:bookmarkEnd w:id="111"/>
      <w:bookmarkEnd w:id="112"/>
      <w:bookmarkEnd w:id="113"/>
      <w:bookmarkEnd w:id="1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439"/>
        <w:gridCol w:w="4538"/>
        <w:gridCol w:w="1425"/>
        <w:gridCol w:w="1336"/>
      </w:tblGrid>
      <w:tr w:rsidR="00511BE2">
        <w:trPr>
          <w:trHeight w:val="765"/>
          <w:jc w:val="center"/>
        </w:trPr>
        <w:tc>
          <w:tcPr>
            <w:tcW w:w="2439"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项目内容</w:t>
            </w:r>
          </w:p>
        </w:tc>
        <w:tc>
          <w:tcPr>
            <w:tcW w:w="4538"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首次报价（元）</w:t>
            </w:r>
          </w:p>
        </w:tc>
        <w:tc>
          <w:tcPr>
            <w:tcW w:w="1425"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服务期</w:t>
            </w:r>
          </w:p>
        </w:tc>
        <w:tc>
          <w:tcPr>
            <w:tcW w:w="1336" w:type="dxa"/>
            <w:vAlign w:val="center"/>
          </w:tcPr>
          <w:p w:rsidR="00511BE2" w:rsidRDefault="0072556C">
            <w:pPr>
              <w:widowControl/>
              <w:spacing w:line="440" w:lineRule="exact"/>
              <w:jc w:val="center"/>
              <w:rPr>
                <w:rFonts w:ascii="仿宋" w:eastAsia="仿宋" w:hAnsi="仿宋" w:cs="仿宋"/>
                <w:kern w:val="0"/>
                <w:sz w:val="24"/>
              </w:rPr>
            </w:pPr>
            <w:r>
              <w:rPr>
                <w:rFonts w:ascii="仿宋" w:eastAsia="仿宋" w:hAnsi="仿宋" w:cs="仿宋" w:hint="eastAsia"/>
                <w:kern w:val="0"/>
                <w:sz w:val="24"/>
              </w:rPr>
              <w:t>备  注</w:t>
            </w:r>
          </w:p>
        </w:tc>
      </w:tr>
      <w:tr w:rsidR="00511BE2">
        <w:trPr>
          <w:cantSplit/>
          <w:trHeight w:val="965"/>
          <w:jc w:val="center"/>
        </w:trPr>
        <w:tc>
          <w:tcPr>
            <w:tcW w:w="2439" w:type="dxa"/>
            <w:vMerge w:val="restart"/>
            <w:vAlign w:val="center"/>
          </w:tcPr>
          <w:p w:rsidR="00511BE2" w:rsidRDefault="009601B2">
            <w:pPr>
              <w:spacing w:line="360" w:lineRule="auto"/>
              <w:jc w:val="center"/>
              <w:rPr>
                <w:rFonts w:ascii="仿宋" w:eastAsia="仿宋" w:hAnsi="仿宋" w:cs="仿宋"/>
                <w:kern w:val="0"/>
                <w:sz w:val="24"/>
              </w:rPr>
            </w:pPr>
            <w:r>
              <w:rPr>
                <w:rFonts w:ascii="仿宋" w:eastAsia="仿宋" w:hAnsi="仿宋" w:cs="仿宋" w:hint="eastAsia"/>
                <w:sz w:val="24"/>
                <w:szCs w:val="32"/>
              </w:rPr>
              <w:t>紫金县2021年“一村一品、一镇一业”专业村建设项目验收服务采购项目</w:t>
            </w:r>
          </w:p>
        </w:tc>
        <w:tc>
          <w:tcPr>
            <w:tcW w:w="4538" w:type="dxa"/>
            <w:tcMar>
              <w:top w:w="0" w:type="dxa"/>
              <w:left w:w="113" w:type="dxa"/>
              <w:bottom w:w="0" w:type="dxa"/>
              <w:right w:w="113" w:type="dxa"/>
            </w:tcMar>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kern w:val="0"/>
                <w:sz w:val="24"/>
              </w:rPr>
              <w:t>大写：</w:t>
            </w:r>
          </w:p>
        </w:tc>
        <w:tc>
          <w:tcPr>
            <w:tcW w:w="1425" w:type="dxa"/>
            <w:vMerge w:val="restart"/>
            <w:vAlign w:val="center"/>
          </w:tcPr>
          <w:p w:rsidR="00511BE2" w:rsidRDefault="00511BE2">
            <w:pPr>
              <w:widowControl/>
              <w:spacing w:line="440" w:lineRule="exact"/>
              <w:jc w:val="left"/>
              <w:rPr>
                <w:rFonts w:ascii="仿宋" w:eastAsia="仿宋" w:hAnsi="仿宋" w:cs="仿宋"/>
                <w:kern w:val="0"/>
                <w:sz w:val="24"/>
              </w:rPr>
            </w:pPr>
          </w:p>
        </w:tc>
        <w:tc>
          <w:tcPr>
            <w:tcW w:w="1336" w:type="dxa"/>
            <w:vMerge w:val="restart"/>
            <w:vAlign w:val="center"/>
          </w:tcPr>
          <w:p w:rsidR="00511BE2" w:rsidRDefault="00511BE2">
            <w:pPr>
              <w:widowControl/>
              <w:spacing w:line="440" w:lineRule="exact"/>
              <w:jc w:val="left"/>
              <w:rPr>
                <w:rFonts w:ascii="仿宋" w:eastAsia="仿宋" w:hAnsi="仿宋" w:cs="仿宋"/>
                <w:kern w:val="0"/>
                <w:sz w:val="24"/>
              </w:rPr>
            </w:pPr>
          </w:p>
        </w:tc>
      </w:tr>
      <w:tr w:rsidR="00511BE2">
        <w:trPr>
          <w:cantSplit/>
          <w:trHeight w:val="785"/>
          <w:jc w:val="center"/>
        </w:trPr>
        <w:tc>
          <w:tcPr>
            <w:tcW w:w="2439" w:type="dxa"/>
            <w:vMerge/>
            <w:vAlign w:val="center"/>
          </w:tcPr>
          <w:p w:rsidR="00511BE2" w:rsidRDefault="00511BE2">
            <w:pPr>
              <w:widowControl/>
              <w:spacing w:line="440" w:lineRule="exact"/>
              <w:jc w:val="center"/>
              <w:rPr>
                <w:rFonts w:ascii="仿宋" w:eastAsia="仿宋" w:hAnsi="仿宋" w:cs="仿宋"/>
                <w:kern w:val="0"/>
                <w:sz w:val="24"/>
              </w:rPr>
            </w:pPr>
          </w:p>
        </w:tc>
        <w:tc>
          <w:tcPr>
            <w:tcW w:w="4538" w:type="dxa"/>
            <w:tcMar>
              <w:top w:w="0" w:type="dxa"/>
              <w:left w:w="113" w:type="dxa"/>
              <w:bottom w:w="0" w:type="dxa"/>
              <w:right w:w="113" w:type="dxa"/>
            </w:tcMar>
            <w:vAlign w:val="center"/>
          </w:tcPr>
          <w:p w:rsidR="00511BE2" w:rsidRDefault="0072556C">
            <w:pPr>
              <w:widowControl/>
              <w:spacing w:line="440" w:lineRule="exact"/>
              <w:rPr>
                <w:rFonts w:ascii="仿宋" w:eastAsia="仿宋" w:hAnsi="仿宋" w:cs="仿宋"/>
                <w:kern w:val="0"/>
                <w:sz w:val="24"/>
              </w:rPr>
            </w:pPr>
            <w:r>
              <w:rPr>
                <w:rFonts w:ascii="仿宋" w:eastAsia="仿宋" w:hAnsi="仿宋" w:cs="仿宋" w:hint="eastAsia"/>
                <w:kern w:val="0"/>
                <w:sz w:val="24"/>
              </w:rPr>
              <w:t>（小写）￥：</w:t>
            </w:r>
          </w:p>
        </w:tc>
        <w:tc>
          <w:tcPr>
            <w:tcW w:w="1425" w:type="dxa"/>
            <w:vMerge/>
            <w:vAlign w:val="center"/>
          </w:tcPr>
          <w:p w:rsidR="00511BE2" w:rsidRDefault="00511BE2">
            <w:pPr>
              <w:widowControl/>
              <w:spacing w:line="440" w:lineRule="exact"/>
              <w:jc w:val="left"/>
              <w:rPr>
                <w:rFonts w:ascii="仿宋" w:eastAsia="仿宋" w:hAnsi="仿宋" w:cs="仿宋"/>
                <w:kern w:val="0"/>
                <w:sz w:val="24"/>
              </w:rPr>
            </w:pPr>
          </w:p>
        </w:tc>
        <w:tc>
          <w:tcPr>
            <w:tcW w:w="1336" w:type="dxa"/>
            <w:vMerge/>
            <w:vAlign w:val="center"/>
          </w:tcPr>
          <w:p w:rsidR="00511BE2" w:rsidRDefault="00511BE2">
            <w:pPr>
              <w:widowControl/>
              <w:spacing w:line="440" w:lineRule="exact"/>
              <w:jc w:val="left"/>
              <w:rPr>
                <w:rFonts w:ascii="仿宋" w:eastAsia="仿宋" w:hAnsi="仿宋" w:cs="仿宋"/>
                <w:kern w:val="0"/>
                <w:sz w:val="24"/>
              </w:rPr>
            </w:pPr>
          </w:p>
        </w:tc>
      </w:tr>
    </w:tbl>
    <w:p w:rsidR="00511BE2" w:rsidRDefault="00511BE2">
      <w:pPr>
        <w:spacing w:line="360" w:lineRule="exact"/>
        <w:rPr>
          <w:rFonts w:ascii="仿宋" w:eastAsia="仿宋" w:hAnsi="仿宋" w:cs="仿宋"/>
          <w:sz w:val="24"/>
        </w:rPr>
      </w:pPr>
    </w:p>
    <w:p w:rsidR="00511BE2" w:rsidRDefault="0072556C">
      <w:pPr>
        <w:spacing w:line="360" w:lineRule="exact"/>
        <w:rPr>
          <w:rFonts w:ascii="仿宋" w:eastAsia="仿宋" w:hAnsi="仿宋" w:cs="仿宋"/>
          <w:sz w:val="24"/>
        </w:rPr>
      </w:pPr>
      <w:r>
        <w:rPr>
          <w:rFonts w:ascii="仿宋" w:eastAsia="仿宋" w:hAnsi="仿宋" w:cs="仿宋" w:hint="eastAsia"/>
          <w:sz w:val="24"/>
        </w:rPr>
        <w:t>注：1、响应供应商须按要求填写所有信息，不得随意更改本表格式。</w:t>
      </w:r>
    </w:p>
    <w:p w:rsidR="00511BE2" w:rsidRDefault="0072556C">
      <w:pPr>
        <w:spacing w:line="360" w:lineRule="exact"/>
        <w:ind w:firstLineChars="200" w:firstLine="480"/>
        <w:rPr>
          <w:rFonts w:ascii="仿宋" w:eastAsia="仿宋" w:hAnsi="仿宋" w:cs="仿宋"/>
          <w:sz w:val="24"/>
        </w:rPr>
      </w:pPr>
      <w:r>
        <w:rPr>
          <w:rFonts w:ascii="仿宋" w:eastAsia="仿宋" w:hAnsi="仿宋" w:cs="仿宋" w:hint="eastAsia"/>
          <w:sz w:val="24"/>
        </w:rPr>
        <w:t>2、报价中必须包含咨询费用、管理费、预利润、税费等一切费用。所有价格均应予人民币报价，金额单位为元，</w:t>
      </w:r>
      <w:r>
        <w:rPr>
          <w:rFonts w:ascii="仿宋" w:eastAsia="仿宋" w:hAnsi="仿宋" w:cs="仿宋" w:hint="eastAsia"/>
          <w:b/>
          <w:bCs/>
          <w:sz w:val="24"/>
        </w:rPr>
        <w:t>保留小数点后两位</w:t>
      </w:r>
      <w:r>
        <w:rPr>
          <w:rFonts w:ascii="仿宋" w:eastAsia="仿宋" w:hAnsi="仿宋" w:cs="仿宋" w:hint="eastAsia"/>
          <w:sz w:val="24"/>
        </w:rPr>
        <w:t>。</w:t>
      </w:r>
    </w:p>
    <w:p w:rsidR="00511BE2" w:rsidRDefault="0072556C">
      <w:pPr>
        <w:spacing w:line="360" w:lineRule="exact"/>
        <w:ind w:firstLineChars="200" w:firstLine="480"/>
        <w:rPr>
          <w:rFonts w:ascii="仿宋" w:eastAsia="仿宋" w:hAnsi="仿宋" w:cs="仿宋"/>
          <w:sz w:val="24"/>
        </w:rPr>
      </w:pPr>
      <w:r>
        <w:rPr>
          <w:rFonts w:ascii="仿宋" w:eastAsia="仿宋" w:hAnsi="仿宋" w:cs="仿宋" w:hint="eastAsia"/>
          <w:sz w:val="24"/>
        </w:rPr>
        <w:t>3、此表是响应文件的必要文件，是响应文件的组成部分。</w:t>
      </w:r>
    </w:p>
    <w:p w:rsidR="00511BE2" w:rsidRDefault="00511BE2">
      <w:pPr>
        <w:adjustRightInd w:val="0"/>
        <w:snapToGrid w:val="0"/>
        <w:spacing w:line="300" w:lineRule="auto"/>
        <w:rPr>
          <w:rFonts w:ascii="仿宋" w:eastAsia="仿宋" w:hAnsi="仿宋" w:cs="仿宋"/>
          <w:sz w:val="24"/>
        </w:rPr>
      </w:pPr>
    </w:p>
    <w:p w:rsidR="00511BE2" w:rsidRDefault="00511BE2">
      <w:pPr>
        <w:adjustRightInd w:val="0"/>
        <w:snapToGrid w:val="0"/>
        <w:spacing w:line="300" w:lineRule="auto"/>
        <w:rPr>
          <w:rFonts w:ascii="仿宋" w:eastAsia="仿宋" w:hAnsi="仿宋" w:cs="仿宋"/>
          <w:sz w:val="24"/>
        </w:rPr>
      </w:pPr>
    </w:p>
    <w:p w:rsidR="00511BE2" w:rsidRDefault="00511BE2">
      <w:pPr>
        <w:adjustRightInd w:val="0"/>
        <w:snapToGrid w:val="0"/>
        <w:spacing w:line="300" w:lineRule="auto"/>
        <w:rPr>
          <w:rFonts w:ascii="仿宋" w:eastAsia="仿宋" w:hAnsi="仿宋" w:cs="仿宋"/>
          <w:sz w:val="24"/>
        </w:rPr>
      </w:pPr>
    </w:p>
    <w:p w:rsidR="00511BE2" w:rsidRDefault="0072556C">
      <w:pPr>
        <w:adjustRightInd w:val="0"/>
        <w:snapToGrid w:val="0"/>
        <w:spacing w:line="360" w:lineRule="auto"/>
        <w:rPr>
          <w:rFonts w:ascii="仿宋" w:eastAsia="仿宋" w:hAnsi="仿宋" w:cs="仿宋"/>
          <w:sz w:val="24"/>
        </w:rPr>
      </w:pPr>
      <w:r>
        <w:rPr>
          <w:rFonts w:ascii="仿宋" w:eastAsia="仿宋" w:hAnsi="仿宋" w:cs="仿宋" w:hint="eastAsia"/>
          <w:sz w:val="24"/>
        </w:rPr>
        <w:t xml:space="preserve">响应供应商(盖章)： </w:t>
      </w:r>
      <w:r>
        <w:rPr>
          <w:rFonts w:ascii="仿宋" w:eastAsia="仿宋" w:hAnsi="仿宋" w:cs="仿宋" w:hint="eastAsia"/>
          <w:sz w:val="24"/>
          <w:u w:val="single"/>
        </w:rPr>
        <w:t xml:space="preserve">                  </w:t>
      </w:r>
    </w:p>
    <w:p w:rsidR="00511BE2" w:rsidRDefault="0072556C">
      <w:pPr>
        <w:adjustRightInd w:val="0"/>
        <w:snapToGrid w:val="0"/>
        <w:spacing w:line="360" w:lineRule="auto"/>
        <w:rPr>
          <w:rFonts w:ascii="仿宋" w:eastAsia="仿宋" w:hAnsi="仿宋" w:cs="仿宋"/>
          <w:sz w:val="24"/>
          <w:u w:val="single"/>
        </w:rPr>
      </w:pPr>
      <w:r>
        <w:rPr>
          <w:rFonts w:ascii="仿宋" w:eastAsia="仿宋" w:hAnsi="仿宋" w:cs="仿宋" w:hint="eastAsia"/>
          <w:sz w:val="24"/>
        </w:rPr>
        <w:t>响应供应商（法定代表人/授权代表）签字：</w:t>
      </w:r>
      <w:r>
        <w:rPr>
          <w:rFonts w:ascii="仿宋" w:eastAsia="仿宋" w:hAnsi="仿宋" w:cs="仿宋" w:hint="eastAsia"/>
          <w:sz w:val="24"/>
          <w:u w:val="single"/>
        </w:rPr>
        <w:t xml:space="preserve">             </w:t>
      </w:r>
    </w:p>
    <w:p w:rsidR="00511BE2" w:rsidRDefault="0072556C">
      <w:pPr>
        <w:adjustRightInd w:val="0"/>
        <w:snapToGrid w:val="0"/>
        <w:spacing w:line="300" w:lineRule="auto"/>
        <w:rPr>
          <w:rFonts w:ascii="仿宋" w:eastAsia="仿宋" w:hAnsi="仿宋" w:cs="仿宋"/>
          <w:sz w:val="24"/>
        </w:rPr>
      </w:pPr>
      <w:r>
        <w:rPr>
          <w:rFonts w:ascii="仿宋" w:eastAsia="仿宋" w:hAnsi="仿宋" w:cs="仿宋" w:hint="eastAsia"/>
          <w:sz w:val="24"/>
        </w:rPr>
        <w:t>日期：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 xml:space="preserve"> 月</w:t>
      </w:r>
      <w:r>
        <w:rPr>
          <w:rFonts w:ascii="仿宋" w:eastAsia="仿宋" w:hAnsi="仿宋" w:cs="仿宋" w:hint="eastAsia"/>
          <w:sz w:val="24"/>
          <w:u w:val="single"/>
        </w:rPr>
        <w:t xml:space="preserve">    </w:t>
      </w:r>
      <w:r>
        <w:rPr>
          <w:rFonts w:ascii="仿宋" w:eastAsia="仿宋" w:hAnsi="仿宋" w:cs="仿宋" w:hint="eastAsia"/>
          <w:sz w:val="24"/>
        </w:rPr>
        <w:t xml:space="preserve"> 日</w:t>
      </w: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511BE2">
      <w:pPr>
        <w:rPr>
          <w:rFonts w:ascii="仿宋" w:eastAsia="仿宋" w:hAnsi="仿宋" w:cs="仿宋"/>
        </w:rPr>
      </w:pPr>
    </w:p>
    <w:p w:rsidR="00511BE2" w:rsidRDefault="0072556C">
      <w:pPr>
        <w:spacing w:line="360" w:lineRule="auto"/>
        <w:jc w:val="left"/>
        <w:rPr>
          <w:rFonts w:ascii="仿宋" w:eastAsia="仿宋" w:hAnsi="仿宋" w:cs="仿宋"/>
          <w:b/>
          <w:sz w:val="24"/>
        </w:rPr>
      </w:pPr>
      <w:r>
        <w:rPr>
          <w:rFonts w:ascii="仿宋" w:eastAsia="仿宋" w:hAnsi="仿宋" w:cs="仿宋" w:hint="eastAsia"/>
        </w:rPr>
        <w:br w:type="page"/>
      </w:r>
      <w:r>
        <w:rPr>
          <w:rFonts w:ascii="仿宋" w:eastAsia="仿宋" w:hAnsi="仿宋" w:cs="仿宋" w:hint="eastAsia"/>
          <w:b/>
          <w:sz w:val="24"/>
        </w:rPr>
        <w:lastRenderedPageBreak/>
        <w:t>附件：询问函、质疑函格式</w:t>
      </w:r>
    </w:p>
    <w:p w:rsidR="00511BE2" w:rsidRDefault="0072556C">
      <w:pPr>
        <w:spacing w:line="360" w:lineRule="auto"/>
        <w:jc w:val="left"/>
        <w:rPr>
          <w:rFonts w:ascii="仿宋" w:eastAsia="仿宋" w:hAnsi="仿宋" w:cs="仿宋"/>
          <w:b/>
          <w:sz w:val="24"/>
        </w:rPr>
      </w:pPr>
      <w:r>
        <w:rPr>
          <w:rFonts w:ascii="仿宋" w:eastAsia="仿宋" w:hAnsi="仿宋" w:cs="仿宋" w:hint="eastAsia"/>
          <w:b/>
          <w:sz w:val="24"/>
        </w:rPr>
        <w:t>说明：本部分格式为响应供应商提交询问函、质疑函时使用，不属于响应文件格式的组成部分。</w:t>
      </w:r>
    </w:p>
    <w:p w:rsidR="00511BE2" w:rsidRDefault="0072556C">
      <w:pPr>
        <w:spacing w:line="360" w:lineRule="auto"/>
        <w:jc w:val="left"/>
        <w:rPr>
          <w:rFonts w:ascii="仿宋" w:eastAsia="仿宋" w:hAnsi="仿宋" w:cs="仿宋"/>
          <w:b/>
          <w:sz w:val="24"/>
        </w:rPr>
      </w:pPr>
      <w:r>
        <w:rPr>
          <w:rFonts w:ascii="仿宋" w:eastAsia="仿宋" w:hAnsi="仿宋" w:cs="仿宋" w:hint="eastAsia"/>
          <w:b/>
          <w:sz w:val="24"/>
        </w:rPr>
        <w:t>（1）询问函格式</w:t>
      </w:r>
    </w:p>
    <w:p w:rsidR="00511BE2" w:rsidRDefault="0072556C">
      <w:pPr>
        <w:spacing w:line="360" w:lineRule="auto"/>
        <w:jc w:val="center"/>
        <w:rPr>
          <w:rFonts w:ascii="仿宋" w:eastAsia="仿宋" w:hAnsi="仿宋" w:cs="仿宋"/>
          <w:b/>
          <w:sz w:val="24"/>
        </w:rPr>
      </w:pPr>
      <w:r>
        <w:rPr>
          <w:rFonts w:ascii="仿宋" w:eastAsia="仿宋" w:hAnsi="仿宋" w:cs="仿宋" w:hint="eastAsia"/>
          <w:b/>
          <w:sz w:val="24"/>
        </w:rPr>
        <w:t>询问函</w:t>
      </w:r>
    </w:p>
    <w:p w:rsidR="00511BE2" w:rsidRDefault="0072556C">
      <w:pPr>
        <w:spacing w:line="360" w:lineRule="auto"/>
        <w:jc w:val="left"/>
        <w:rPr>
          <w:rFonts w:ascii="仿宋" w:eastAsia="仿宋" w:hAnsi="仿宋" w:cs="仿宋"/>
          <w:sz w:val="24"/>
        </w:rPr>
      </w:pPr>
      <w:r>
        <w:rPr>
          <w:rFonts w:ascii="仿宋" w:eastAsia="仿宋" w:hAnsi="仿宋" w:cs="仿宋" w:hint="eastAsia"/>
          <w:sz w:val="24"/>
        </w:rPr>
        <w:t>河源市天成招标项目管理有限公司/（采购人单位名称）：</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我单位已报名准备参与</w:t>
      </w:r>
      <w:r>
        <w:rPr>
          <w:rFonts w:ascii="仿宋" w:eastAsia="仿宋" w:hAnsi="仿宋" w:cs="仿宋" w:hint="eastAsia"/>
          <w:sz w:val="24"/>
          <w:u w:val="single"/>
        </w:rPr>
        <w:t xml:space="preserve">             （采购项目名称）</w:t>
      </w:r>
      <w:r>
        <w:rPr>
          <w:rFonts w:ascii="仿宋" w:eastAsia="仿宋" w:hAnsi="仿宋" w:cs="仿宋" w:hint="eastAsia"/>
          <w:sz w:val="24"/>
        </w:rPr>
        <w:t>项目（采购项目编号：</w:t>
      </w:r>
      <w:r>
        <w:rPr>
          <w:rFonts w:ascii="仿宋" w:eastAsia="仿宋" w:hAnsi="仿宋" w:cs="仿宋" w:hint="eastAsia"/>
          <w:sz w:val="24"/>
          <w:u w:val="single"/>
        </w:rPr>
        <w:t xml:space="preserve">        </w:t>
      </w:r>
      <w:r>
        <w:rPr>
          <w:rFonts w:ascii="仿宋" w:eastAsia="仿宋" w:hAnsi="仿宋" w:cs="仿宋" w:hint="eastAsia"/>
          <w:sz w:val="24"/>
        </w:rPr>
        <w:t>）的投标（或报价）活动，现有以下几个内容（或条款）存在疑问（或无法理解），特提出询问。</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一、</w:t>
      </w:r>
      <w:r>
        <w:rPr>
          <w:rFonts w:ascii="仿宋" w:eastAsia="仿宋" w:hAnsi="仿宋" w:cs="仿宋" w:hint="eastAsia"/>
          <w:sz w:val="24"/>
          <w:u w:val="single"/>
        </w:rPr>
        <w:t xml:space="preserve">                 </w:t>
      </w:r>
      <w:r>
        <w:rPr>
          <w:rFonts w:ascii="仿宋" w:eastAsia="仿宋" w:hAnsi="仿宋" w:cs="仿宋" w:hint="eastAsia"/>
          <w:sz w:val="24"/>
        </w:rPr>
        <w:t>（事项一）</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u w:val="single"/>
        </w:rPr>
        <w:t xml:space="preserve">                </w:t>
      </w:r>
      <w:r>
        <w:rPr>
          <w:rFonts w:ascii="仿宋" w:eastAsia="仿宋" w:hAnsi="仿宋" w:cs="仿宋" w:hint="eastAsia"/>
          <w:sz w:val="24"/>
        </w:rPr>
        <w:t>（问题或条款内容）</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u w:val="single"/>
        </w:rPr>
        <w:t xml:space="preserve">                </w:t>
      </w:r>
      <w:r>
        <w:rPr>
          <w:rFonts w:ascii="仿宋" w:eastAsia="仿宋" w:hAnsi="仿宋" w:cs="仿宋" w:hint="eastAsia"/>
          <w:sz w:val="24"/>
        </w:rPr>
        <w:t>（说明疑问或无法理解原因）</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u w:val="single"/>
        </w:rPr>
        <w:t xml:space="preserve">                </w:t>
      </w:r>
      <w:r>
        <w:rPr>
          <w:rFonts w:ascii="仿宋" w:eastAsia="仿宋" w:hAnsi="仿宋" w:cs="仿宋" w:hint="eastAsia"/>
          <w:sz w:val="24"/>
        </w:rPr>
        <w:t>（建议）</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二、</w:t>
      </w:r>
      <w:r>
        <w:rPr>
          <w:rFonts w:ascii="仿宋" w:eastAsia="仿宋" w:hAnsi="仿宋" w:cs="仿宋" w:hint="eastAsia"/>
          <w:sz w:val="24"/>
          <w:u w:val="single"/>
        </w:rPr>
        <w:t xml:space="preserve">                 </w:t>
      </w:r>
      <w:r>
        <w:rPr>
          <w:rFonts w:ascii="仿宋" w:eastAsia="仿宋" w:hAnsi="仿宋" w:cs="仿宋" w:hint="eastAsia"/>
          <w:sz w:val="24"/>
        </w:rPr>
        <w:t>（事项二）</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随附相关证明材料如下：（目录）。</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询问人：</w:t>
      </w:r>
      <w:r>
        <w:rPr>
          <w:rFonts w:ascii="仿宋" w:eastAsia="仿宋" w:hAnsi="仿宋" w:cs="仿宋" w:hint="eastAsia"/>
          <w:sz w:val="24"/>
          <w:u w:val="single"/>
        </w:rPr>
        <w:t xml:space="preserve">              </w:t>
      </w:r>
      <w:r>
        <w:rPr>
          <w:rFonts w:ascii="仿宋" w:eastAsia="仿宋" w:hAnsi="仿宋" w:cs="仿宋" w:hint="eastAsia"/>
          <w:sz w:val="24"/>
        </w:rPr>
        <w:t>（公章）</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法定代表人（授权代表）：</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地址/邮编：</w:t>
      </w:r>
    </w:p>
    <w:p w:rsidR="00511BE2" w:rsidRDefault="0072556C">
      <w:pPr>
        <w:spacing w:line="360" w:lineRule="auto"/>
        <w:ind w:firstLineChars="200" w:firstLine="480"/>
        <w:jc w:val="left"/>
        <w:rPr>
          <w:rFonts w:ascii="仿宋" w:eastAsia="仿宋" w:hAnsi="仿宋" w:cs="仿宋"/>
          <w:sz w:val="24"/>
        </w:rPr>
      </w:pPr>
      <w:r>
        <w:rPr>
          <w:rFonts w:ascii="仿宋" w:eastAsia="仿宋" w:hAnsi="仿宋" w:cs="仿宋" w:hint="eastAsia"/>
          <w:sz w:val="24"/>
        </w:rPr>
        <w:t>电话/传真：</w:t>
      </w:r>
    </w:p>
    <w:p w:rsidR="00511BE2" w:rsidRDefault="00511BE2">
      <w:pPr>
        <w:spacing w:line="360" w:lineRule="auto"/>
        <w:jc w:val="left"/>
        <w:rPr>
          <w:rFonts w:ascii="仿宋" w:eastAsia="仿宋" w:hAnsi="仿宋" w:cs="仿宋"/>
          <w:sz w:val="24"/>
        </w:rPr>
      </w:pPr>
    </w:p>
    <w:p w:rsidR="00511BE2" w:rsidRDefault="00511BE2">
      <w:pPr>
        <w:spacing w:line="360" w:lineRule="auto"/>
        <w:jc w:val="left"/>
        <w:rPr>
          <w:rFonts w:ascii="仿宋" w:eastAsia="仿宋" w:hAnsi="仿宋" w:cs="仿宋"/>
          <w:sz w:val="24"/>
        </w:rPr>
      </w:pPr>
    </w:p>
    <w:p w:rsidR="00511BE2" w:rsidRDefault="0072556C">
      <w:pPr>
        <w:spacing w:line="360" w:lineRule="auto"/>
        <w:jc w:val="right"/>
        <w:rPr>
          <w:rFonts w:ascii="仿宋" w:eastAsia="仿宋" w:hAnsi="仿宋" w:cs="仿宋"/>
          <w:b/>
          <w:sz w:val="24"/>
        </w:rPr>
      </w:pP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月</w:t>
      </w:r>
      <w:r>
        <w:rPr>
          <w:rFonts w:ascii="仿宋" w:eastAsia="仿宋" w:hAnsi="仿宋" w:cs="仿宋" w:hint="eastAsia"/>
          <w:sz w:val="24"/>
          <w:u w:val="single"/>
        </w:rPr>
        <w:t xml:space="preserve">   </w:t>
      </w:r>
      <w:r>
        <w:rPr>
          <w:rFonts w:ascii="仿宋" w:eastAsia="仿宋" w:hAnsi="仿宋" w:cs="仿宋" w:hint="eastAsia"/>
          <w:sz w:val="24"/>
        </w:rPr>
        <w:t>日</w:t>
      </w:r>
    </w:p>
    <w:p w:rsidR="00511BE2" w:rsidRDefault="0072556C">
      <w:pPr>
        <w:spacing w:line="360" w:lineRule="auto"/>
        <w:rPr>
          <w:rFonts w:ascii="仿宋" w:eastAsia="仿宋" w:hAnsi="仿宋" w:cs="仿宋"/>
          <w:b/>
          <w:sz w:val="24"/>
        </w:rPr>
      </w:pPr>
      <w:r>
        <w:rPr>
          <w:rFonts w:ascii="仿宋" w:eastAsia="仿宋" w:hAnsi="仿宋" w:cs="仿宋" w:hint="eastAsia"/>
          <w:b/>
          <w:sz w:val="24"/>
        </w:rPr>
        <w:br w:type="page"/>
      </w:r>
      <w:r>
        <w:rPr>
          <w:rFonts w:ascii="仿宋" w:eastAsia="仿宋" w:hAnsi="仿宋" w:cs="仿宋" w:hint="eastAsia"/>
          <w:b/>
          <w:sz w:val="24"/>
        </w:rPr>
        <w:lastRenderedPageBreak/>
        <w:t>（2）质疑函格式</w:t>
      </w:r>
    </w:p>
    <w:p w:rsidR="00511BE2" w:rsidRDefault="00511BE2">
      <w:pPr>
        <w:spacing w:line="360" w:lineRule="auto"/>
        <w:rPr>
          <w:rFonts w:ascii="仿宋" w:eastAsia="仿宋" w:hAnsi="仿宋" w:cs="仿宋"/>
          <w:b/>
          <w:sz w:val="24"/>
        </w:rPr>
      </w:pPr>
    </w:p>
    <w:p w:rsidR="00511BE2" w:rsidRDefault="0072556C">
      <w:pPr>
        <w:spacing w:line="360" w:lineRule="auto"/>
        <w:jc w:val="center"/>
        <w:rPr>
          <w:rFonts w:ascii="仿宋" w:eastAsia="仿宋" w:hAnsi="仿宋" w:cs="仿宋"/>
          <w:b/>
          <w:sz w:val="24"/>
        </w:rPr>
      </w:pPr>
      <w:r>
        <w:rPr>
          <w:rFonts w:ascii="仿宋" w:eastAsia="仿宋" w:hAnsi="仿宋" w:cs="仿宋" w:hint="eastAsia"/>
          <w:b/>
          <w:sz w:val="24"/>
        </w:rPr>
        <w:t>质疑函范本</w:t>
      </w:r>
    </w:p>
    <w:p w:rsidR="00511BE2" w:rsidRDefault="0072556C">
      <w:pPr>
        <w:spacing w:line="360" w:lineRule="auto"/>
        <w:rPr>
          <w:rFonts w:ascii="仿宋" w:eastAsia="仿宋" w:hAnsi="仿宋" w:cs="仿宋"/>
          <w:b/>
          <w:sz w:val="24"/>
        </w:rPr>
      </w:pPr>
      <w:r>
        <w:rPr>
          <w:rFonts w:ascii="仿宋" w:eastAsia="仿宋" w:hAnsi="仿宋" w:cs="仿宋" w:hint="eastAsia"/>
          <w:b/>
          <w:sz w:val="24"/>
        </w:rPr>
        <w:t>一、质疑供应商基本信息</w:t>
      </w:r>
    </w:p>
    <w:p w:rsidR="00511BE2" w:rsidRDefault="0072556C">
      <w:pPr>
        <w:spacing w:line="360" w:lineRule="auto"/>
        <w:rPr>
          <w:rFonts w:ascii="仿宋" w:eastAsia="仿宋" w:hAnsi="仿宋" w:cs="仿宋"/>
          <w:b/>
          <w:sz w:val="24"/>
          <w:u w:val="single"/>
        </w:rPr>
      </w:pPr>
      <w:r>
        <w:rPr>
          <w:rFonts w:ascii="仿宋" w:eastAsia="仿宋" w:hAnsi="仿宋" w:cs="仿宋" w:hint="eastAsia"/>
          <w:b/>
          <w:sz w:val="24"/>
        </w:rPr>
        <w:t>质疑供应商：</w:t>
      </w:r>
      <w:r>
        <w:rPr>
          <w:rFonts w:ascii="仿宋" w:eastAsia="仿宋" w:hAnsi="仿宋" w:cs="仿宋" w:hint="eastAsia"/>
          <w:b/>
          <w:sz w:val="24"/>
          <w:u w:val="single"/>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b/>
          <w:sz w:val="24"/>
        </w:rPr>
        <w:t>地址：</w:t>
      </w:r>
      <w:r>
        <w:rPr>
          <w:rFonts w:ascii="仿宋" w:eastAsia="仿宋" w:hAnsi="仿宋" w:cs="仿宋" w:hint="eastAsia"/>
          <w:b/>
          <w:sz w:val="24"/>
          <w:u w:val="single"/>
        </w:rPr>
        <w:t xml:space="preserve">                            </w:t>
      </w:r>
      <w:r>
        <w:rPr>
          <w:rFonts w:ascii="仿宋" w:eastAsia="仿宋" w:hAnsi="仿宋" w:cs="仿宋" w:hint="eastAsia"/>
          <w:sz w:val="24"/>
        </w:rPr>
        <w:t>邮编：</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rPr>
      </w:pPr>
      <w:r>
        <w:rPr>
          <w:rFonts w:ascii="仿宋" w:eastAsia="仿宋" w:hAnsi="仿宋" w:cs="仿宋" w:hint="eastAsia"/>
          <w:sz w:val="24"/>
        </w:rPr>
        <w:t>联系人：</w:t>
      </w:r>
      <w:r>
        <w:rPr>
          <w:rFonts w:ascii="仿宋" w:eastAsia="仿宋" w:hAnsi="仿宋" w:cs="仿宋" w:hint="eastAsia"/>
          <w:sz w:val="24"/>
          <w:u w:val="single"/>
        </w:rPr>
        <w:t xml:space="preserve">                          </w:t>
      </w:r>
      <w:r>
        <w:rPr>
          <w:rFonts w:ascii="仿宋" w:eastAsia="仿宋" w:hAnsi="仿宋" w:cs="仿宋" w:hint="eastAsia"/>
          <w:sz w:val="24"/>
        </w:rPr>
        <w:t>联系电话：</w:t>
      </w:r>
      <w:r>
        <w:rPr>
          <w:rFonts w:ascii="仿宋" w:eastAsia="仿宋" w:hAnsi="仿宋" w:cs="仿宋" w:hint="eastAsia"/>
          <w:sz w:val="24"/>
          <w:u w:val="single"/>
        </w:rPr>
        <w:t xml:space="preserve">                     </w:t>
      </w:r>
      <w:r>
        <w:rPr>
          <w:rFonts w:ascii="仿宋" w:eastAsia="仿宋" w:hAnsi="仿宋" w:cs="仿宋" w:hint="eastAsia"/>
          <w:sz w:val="24"/>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授权代表：</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联系电话：</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地址：</w:t>
      </w:r>
      <w:r>
        <w:rPr>
          <w:rFonts w:ascii="仿宋" w:eastAsia="仿宋" w:hAnsi="仿宋" w:cs="仿宋" w:hint="eastAsia"/>
          <w:sz w:val="24"/>
          <w:u w:val="single"/>
        </w:rPr>
        <w:t xml:space="preserve">                              </w:t>
      </w:r>
      <w:r>
        <w:rPr>
          <w:rFonts w:ascii="仿宋" w:eastAsia="仿宋" w:hAnsi="仿宋" w:cs="仿宋" w:hint="eastAsia"/>
          <w:sz w:val="24"/>
        </w:rPr>
        <w:t xml:space="preserve"> 邮编：</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b/>
          <w:sz w:val="24"/>
        </w:rPr>
      </w:pPr>
      <w:r>
        <w:rPr>
          <w:rFonts w:ascii="仿宋" w:eastAsia="仿宋" w:hAnsi="仿宋" w:cs="仿宋" w:hint="eastAsia"/>
          <w:b/>
          <w:sz w:val="24"/>
        </w:rPr>
        <w:t>二、质疑项目基本情况</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质疑项目的名称：</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 xml:space="preserve">质疑项目的编号; </w:t>
      </w:r>
      <w:r>
        <w:rPr>
          <w:rFonts w:ascii="仿宋" w:eastAsia="仿宋" w:hAnsi="仿宋" w:cs="仿宋" w:hint="eastAsia"/>
          <w:sz w:val="24"/>
          <w:u w:val="single"/>
        </w:rPr>
        <w:t xml:space="preserve">                    </w:t>
      </w:r>
      <w:r>
        <w:rPr>
          <w:rFonts w:ascii="仿宋" w:eastAsia="仿宋" w:hAnsi="仿宋" w:cs="仿宋" w:hint="eastAsia"/>
          <w:sz w:val="24"/>
        </w:rPr>
        <w:t>包组号：</w:t>
      </w:r>
      <w:r>
        <w:rPr>
          <w:rFonts w:ascii="仿宋" w:eastAsia="仿宋" w:hAnsi="仿宋" w:cs="仿宋" w:hint="eastAsia"/>
          <w:sz w:val="24"/>
          <w:u w:val="single"/>
        </w:rPr>
        <w:t xml:space="preserve">     （如有）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采购人名称：</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采购文件获取日期：</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b/>
          <w:sz w:val="24"/>
        </w:rPr>
      </w:pPr>
      <w:r>
        <w:rPr>
          <w:rFonts w:ascii="仿宋" w:eastAsia="仿宋" w:hAnsi="仿宋" w:cs="仿宋" w:hint="eastAsia"/>
          <w:b/>
          <w:sz w:val="24"/>
        </w:rPr>
        <w:t>三、质疑事项具体内容</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质疑事项1：</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rPr>
      </w:pPr>
      <w:r>
        <w:rPr>
          <w:rFonts w:ascii="仿宋" w:eastAsia="仿宋" w:hAnsi="仿宋" w:cs="仿宋" w:hint="eastAsia"/>
          <w:sz w:val="24"/>
        </w:rPr>
        <w:t>事实依据：</w:t>
      </w:r>
      <w:r>
        <w:rPr>
          <w:rFonts w:ascii="仿宋" w:eastAsia="仿宋" w:hAnsi="仿宋" w:cs="仿宋" w:hint="eastAsia"/>
          <w:sz w:val="24"/>
          <w:u w:val="single"/>
        </w:rPr>
        <w:t xml:space="preserve">                                               </w:t>
      </w:r>
      <w:r>
        <w:rPr>
          <w:rFonts w:ascii="仿宋" w:eastAsia="仿宋" w:hAnsi="仿宋" w:cs="仿宋" w:hint="eastAsia"/>
          <w:sz w:val="24"/>
        </w:rPr>
        <w:t xml:space="preserve">                                               </w:t>
      </w:r>
    </w:p>
    <w:p w:rsidR="00511BE2" w:rsidRDefault="0072556C">
      <w:pPr>
        <w:spacing w:line="360" w:lineRule="auto"/>
        <w:rPr>
          <w:rFonts w:ascii="仿宋" w:eastAsia="仿宋" w:hAnsi="仿宋" w:cs="仿宋"/>
          <w:sz w:val="24"/>
        </w:rPr>
      </w:pPr>
      <w:r>
        <w:rPr>
          <w:rFonts w:ascii="仿宋" w:eastAsia="仿宋" w:hAnsi="仿宋" w:cs="仿宋" w:hint="eastAsia"/>
          <w:sz w:val="24"/>
        </w:rPr>
        <w:t>法律依据：</w:t>
      </w:r>
      <w:r>
        <w:rPr>
          <w:rFonts w:ascii="仿宋" w:eastAsia="仿宋" w:hAnsi="仿宋" w:cs="仿宋" w:hint="eastAsia"/>
          <w:sz w:val="24"/>
          <w:u w:val="single"/>
        </w:rPr>
        <w:t xml:space="preserve">                                               </w:t>
      </w:r>
      <w:r>
        <w:rPr>
          <w:rFonts w:ascii="仿宋" w:eastAsia="仿宋" w:hAnsi="仿宋" w:cs="仿宋" w:hint="eastAsia"/>
          <w:sz w:val="24"/>
        </w:rPr>
        <w:t xml:space="preserve">                                                </w:t>
      </w:r>
    </w:p>
    <w:p w:rsidR="00511BE2" w:rsidRDefault="0072556C">
      <w:pPr>
        <w:spacing w:line="360" w:lineRule="auto"/>
        <w:rPr>
          <w:rFonts w:ascii="仿宋" w:eastAsia="仿宋" w:hAnsi="仿宋" w:cs="仿宋"/>
          <w:sz w:val="24"/>
          <w:u w:val="single"/>
        </w:rPr>
      </w:pPr>
      <w:r>
        <w:rPr>
          <w:rFonts w:ascii="仿宋" w:eastAsia="仿宋" w:hAnsi="仿宋" w:cs="仿宋" w:hint="eastAsia"/>
          <w:sz w:val="24"/>
        </w:rPr>
        <w:t>质疑事项2：</w:t>
      </w:r>
      <w:r>
        <w:rPr>
          <w:rFonts w:ascii="仿宋" w:eastAsia="仿宋" w:hAnsi="仿宋" w:cs="仿宋" w:hint="eastAsia"/>
          <w:sz w:val="24"/>
          <w:u w:val="single"/>
        </w:rPr>
        <w:t xml:space="preserve">                                             </w:t>
      </w:r>
    </w:p>
    <w:p w:rsidR="00511BE2" w:rsidRDefault="0072556C">
      <w:pPr>
        <w:spacing w:line="360" w:lineRule="auto"/>
        <w:rPr>
          <w:rFonts w:ascii="仿宋" w:eastAsia="仿宋" w:hAnsi="仿宋" w:cs="仿宋"/>
          <w:sz w:val="24"/>
        </w:rPr>
      </w:pPr>
      <w:r>
        <w:rPr>
          <w:rFonts w:ascii="仿宋" w:eastAsia="仿宋" w:hAnsi="仿宋" w:cs="仿宋" w:hint="eastAsia"/>
          <w:sz w:val="24"/>
        </w:rPr>
        <w:t>……</w:t>
      </w:r>
    </w:p>
    <w:p w:rsidR="00511BE2" w:rsidRDefault="0072556C">
      <w:pPr>
        <w:numPr>
          <w:ilvl w:val="0"/>
          <w:numId w:val="4"/>
        </w:numPr>
        <w:spacing w:line="360" w:lineRule="auto"/>
        <w:rPr>
          <w:rFonts w:ascii="仿宋" w:eastAsia="仿宋" w:hAnsi="仿宋" w:cs="仿宋"/>
          <w:b/>
          <w:sz w:val="24"/>
        </w:rPr>
      </w:pPr>
      <w:r>
        <w:rPr>
          <w:rFonts w:ascii="仿宋" w:eastAsia="仿宋" w:hAnsi="仿宋" w:cs="仿宋" w:hint="eastAsia"/>
          <w:b/>
          <w:sz w:val="24"/>
        </w:rPr>
        <w:t>与质疑事项相关的质疑请求</w:t>
      </w:r>
    </w:p>
    <w:p w:rsidR="00511BE2" w:rsidRDefault="0072556C">
      <w:pPr>
        <w:spacing w:line="360" w:lineRule="auto"/>
        <w:ind w:left="105"/>
        <w:rPr>
          <w:rFonts w:ascii="仿宋" w:eastAsia="仿宋" w:hAnsi="仿宋" w:cs="仿宋"/>
          <w:b/>
          <w:sz w:val="24"/>
          <w:u w:val="single"/>
        </w:rPr>
      </w:pPr>
      <w:r>
        <w:rPr>
          <w:rFonts w:ascii="仿宋" w:eastAsia="仿宋" w:hAnsi="仿宋" w:cs="仿宋" w:hint="eastAsia"/>
          <w:b/>
          <w:sz w:val="24"/>
        </w:rPr>
        <w:t>请求：</w:t>
      </w:r>
      <w:r>
        <w:rPr>
          <w:rFonts w:ascii="仿宋" w:eastAsia="仿宋" w:hAnsi="仿宋" w:cs="仿宋" w:hint="eastAsia"/>
          <w:b/>
          <w:sz w:val="24"/>
          <w:u w:val="single"/>
        </w:rPr>
        <w:t xml:space="preserve">                                                 </w:t>
      </w:r>
    </w:p>
    <w:p w:rsidR="00511BE2" w:rsidRDefault="0072556C">
      <w:pPr>
        <w:spacing w:line="360" w:lineRule="auto"/>
        <w:ind w:left="105"/>
        <w:rPr>
          <w:rFonts w:ascii="仿宋" w:eastAsia="仿宋" w:hAnsi="仿宋" w:cs="仿宋"/>
          <w:sz w:val="24"/>
        </w:rPr>
      </w:pPr>
      <w:r>
        <w:rPr>
          <w:rFonts w:ascii="仿宋" w:eastAsia="仿宋" w:hAnsi="仿宋" w:cs="仿宋" w:hint="eastAsia"/>
          <w:sz w:val="24"/>
        </w:rPr>
        <w:t>签字（盖章）：                   公章：</w:t>
      </w:r>
    </w:p>
    <w:p w:rsidR="00511BE2" w:rsidRDefault="0072556C">
      <w:pPr>
        <w:spacing w:line="360" w:lineRule="auto"/>
        <w:ind w:left="105"/>
        <w:rPr>
          <w:rFonts w:ascii="仿宋" w:eastAsia="仿宋" w:hAnsi="仿宋" w:cs="仿宋"/>
          <w:sz w:val="24"/>
        </w:rPr>
      </w:pPr>
      <w:r>
        <w:rPr>
          <w:rFonts w:ascii="仿宋" w:eastAsia="仿宋" w:hAnsi="仿宋" w:cs="仿宋" w:hint="eastAsia"/>
          <w:sz w:val="24"/>
        </w:rPr>
        <w:t>日期：</w:t>
      </w:r>
    </w:p>
    <w:p w:rsidR="00511BE2" w:rsidRDefault="00511BE2">
      <w:pPr>
        <w:spacing w:line="360" w:lineRule="auto"/>
        <w:ind w:left="105"/>
        <w:rPr>
          <w:rFonts w:ascii="仿宋" w:eastAsia="仿宋" w:hAnsi="仿宋" w:cs="仿宋"/>
          <w:sz w:val="24"/>
        </w:rPr>
      </w:pPr>
    </w:p>
    <w:p w:rsidR="00511BE2" w:rsidRDefault="0072556C">
      <w:pPr>
        <w:spacing w:line="360" w:lineRule="auto"/>
        <w:ind w:left="105"/>
        <w:rPr>
          <w:rFonts w:ascii="仿宋" w:eastAsia="仿宋" w:hAnsi="仿宋" w:cs="仿宋"/>
          <w:sz w:val="24"/>
        </w:rPr>
      </w:pPr>
      <w:r>
        <w:rPr>
          <w:rFonts w:ascii="仿宋" w:eastAsia="仿宋" w:hAnsi="仿宋" w:cs="仿宋" w:hint="eastAsia"/>
          <w:sz w:val="24"/>
        </w:rPr>
        <w:t>质疑函制作说明：</w:t>
      </w:r>
    </w:p>
    <w:p w:rsidR="00511BE2"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供应商提出质疑时，应提交质疑函和必要的证明材料。</w:t>
      </w:r>
    </w:p>
    <w:p w:rsidR="00511BE2"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质疑供应商若委托代理人进行质疑的，质疑函应按要求列明“授权代表”的有关内容，并</w:t>
      </w:r>
      <w:r>
        <w:rPr>
          <w:rFonts w:ascii="仿宋" w:eastAsia="仿宋" w:hAnsi="仿宋" w:cs="仿宋" w:hint="eastAsia"/>
          <w:sz w:val="24"/>
        </w:rPr>
        <w:lastRenderedPageBreak/>
        <w:t>在附件中提交质疑供应商签署的授权委托书。授权委托书应载明代理人的姓名或者名称、代理事项、具体权限、权限和相关事项。</w:t>
      </w:r>
    </w:p>
    <w:p w:rsidR="00511BE2"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质疑供应商若对项目的某一分包进行质疑，质疑函中应列明具体分包号。</w:t>
      </w:r>
    </w:p>
    <w:p w:rsidR="00511BE2"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质疑函的质疑事项应具体、明确，并有必要的事实依据和法律依据。</w:t>
      </w:r>
    </w:p>
    <w:p w:rsidR="00511BE2"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质疑函的质疑请求应与质疑事项相关。</w:t>
      </w:r>
    </w:p>
    <w:p w:rsidR="0072556C" w:rsidRDefault="0072556C">
      <w:pPr>
        <w:numPr>
          <w:ilvl w:val="0"/>
          <w:numId w:val="5"/>
        </w:numPr>
        <w:spacing w:line="360" w:lineRule="auto"/>
        <w:rPr>
          <w:rFonts w:ascii="仿宋" w:eastAsia="仿宋" w:hAnsi="仿宋" w:cs="仿宋"/>
          <w:sz w:val="24"/>
        </w:rPr>
      </w:pPr>
      <w:r>
        <w:rPr>
          <w:rFonts w:ascii="仿宋" w:eastAsia="仿宋" w:hAnsi="仿宋" w:cs="仿宋" w:hint="eastAsia"/>
          <w:sz w:val="24"/>
        </w:rPr>
        <w:t>质疑供应商为自然人的，质疑函应由本人签字；质疑供应商为法人或者其他组织的，质疑函应由法定代表人、主要负责人，或者授权代表签字或者盖章，并加盖公章。</w:t>
      </w:r>
    </w:p>
    <w:sectPr w:rsidR="0072556C" w:rsidSect="00511BE2">
      <w:pgSz w:w="11906" w:h="16838"/>
      <w:pgMar w:top="1440" w:right="1089" w:bottom="1440" w:left="1089"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28FD" w:rsidRDefault="00F228FD">
      <w:r>
        <w:separator/>
      </w:r>
    </w:p>
  </w:endnote>
  <w:endnote w:type="continuationSeparator" w:id="1">
    <w:p w:rsidR="00F228FD" w:rsidRDefault="00F228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space">
    <w:altName w:val="Segoe Print"/>
    <w:charset w:val="00"/>
    <w:family w:val="auto"/>
    <w:pitch w:val="default"/>
    <w:sig w:usb0="00000000" w:usb1="00000000" w:usb2="00000000"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ӗԲ">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1" w:usb1="080E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d"/>
      <w:framePr w:wrap="around" w:vAnchor="text" w:hAnchor="margin" w:xAlign="right" w:y="1"/>
      <w:rPr>
        <w:rStyle w:val="a5"/>
      </w:rPr>
    </w:pPr>
    <w:r>
      <w:fldChar w:fldCharType="begin"/>
    </w:r>
    <w:r>
      <w:rPr>
        <w:rStyle w:val="a5"/>
      </w:rPr>
      <w:instrText xml:space="preserve">PAGE  </w:instrText>
    </w:r>
    <w:r>
      <w:fldChar w:fldCharType="end"/>
    </w:r>
  </w:p>
  <w:p w:rsidR="00A4018A" w:rsidRDefault="00A4018A">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d"/>
      <w:pBdr>
        <w:top w:val="single" w:sz="4" w:space="1" w:color="auto"/>
      </w:pBdr>
      <w:ind w:right="360"/>
      <w:rPr>
        <w:rFonts w:ascii="仿宋" w:eastAsia="仿宋" w:hAnsi="仿宋" w:cs="仿宋"/>
        <w:color w:val="000000"/>
      </w:rPr>
    </w:pPr>
    <w:r w:rsidRPr="00C31ABE">
      <w:rPr>
        <w:rFonts w:ascii="仿宋" w:eastAsia="仿宋" w:hAnsi="仿宋" w:cs="仿宋"/>
      </w:rPr>
      <w:pict>
        <v:shapetype id="_x0000_t202" coordsize="21600,21600" o:spt="202" path="m,l,21600r21600,l21600,xe">
          <v:stroke joinstyle="miter"/>
          <v:path gradientshapeok="t" o:connecttype="rect"/>
        </v:shapetype>
        <v:shape id="文本框 2" o:spid="_x0000_s2050" type="#_x0000_t202" style="position:absolute;margin-left:0;margin-top:0;width:2in;height:2in;z-index:251657728;mso-wrap-style:none;mso-position-horizontal:center;mso-position-horizontal-relative:margin" filled="f" stroked="f">
          <v:fill o:detectmouseclick="t"/>
          <v:textbox style="mso-fit-shape-to-text:t" inset="0,0,0,0">
            <w:txbxContent>
              <w:p w:rsidR="00A4018A" w:rsidRDefault="00A4018A">
                <w:pPr>
                  <w:pStyle w:val="ad"/>
                  <w:rPr>
                    <w:rStyle w:val="a5"/>
                  </w:rPr>
                </w:pPr>
                <w:r>
                  <w:fldChar w:fldCharType="begin"/>
                </w:r>
                <w:r>
                  <w:rPr>
                    <w:rStyle w:val="a5"/>
                  </w:rPr>
                  <w:instrText xml:space="preserve">PAGE  </w:instrText>
                </w:r>
                <w:r>
                  <w:fldChar w:fldCharType="separate"/>
                </w:r>
                <w:r w:rsidR="007E09B4">
                  <w:rPr>
                    <w:rStyle w:val="a5"/>
                    <w:noProof/>
                  </w:rPr>
                  <w:t>49</w:t>
                </w:r>
                <w:r>
                  <w:fldChar w:fldCharType="end"/>
                </w:r>
              </w:p>
            </w:txbxContent>
          </v:textbox>
          <w10:wrap anchorx="margin"/>
        </v:shape>
      </w:pict>
    </w:r>
    <w:r>
      <w:rPr>
        <w:rFonts w:ascii="仿宋" w:eastAsia="仿宋" w:hAnsi="仿宋" w:cs="仿宋" w:hint="eastAsia"/>
        <w:color w:val="000000"/>
      </w:rPr>
      <w:t>河源市天成招标项目管理有限公司编制</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d"/>
      <w:framePr w:wrap="around" w:vAnchor="text" w:hAnchor="margin" w:xAlign="center" w:y="1"/>
      <w:rPr>
        <w:rStyle w:val="a5"/>
      </w:rPr>
    </w:pPr>
    <w:r>
      <w:fldChar w:fldCharType="begin"/>
    </w:r>
    <w:r>
      <w:rPr>
        <w:rStyle w:val="a5"/>
      </w:rPr>
      <w:instrText xml:space="preserve">PAGE  </w:instrText>
    </w:r>
    <w:r>
      <w:fldChar w:fldCharType="end"/>
    </w:r>
  </w:p>
  <w:p w:rsidR="00A4018A" w:rsidRDefault="00A4018A">
    <w:pPr>
      <w:pStyle w:val="ad"/>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28FD" w:rsidRDefault="00F228FD">
      <w:r>
        <w:separator/>
      </w:r>
    </w:p>
  </w:footnote>
  <w:footnote w:type="continuationSeparator" w:id="1">
    <w:p w:rsidR="00F228FD" w:rsidRDefault="00F228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f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f6"/>
      <w:pBdr>
        <w:bottom w:val="single" w:sz="4" w:space="1" w:color="auto"/>
      </w:pBdr>
      <w:jc w:val="both"/>
      <w:rPr>
        <w:rFonts w:ascii="仿宋" w:eastAsia="仿宋" w:hAnsi="仿宋" w:cs="仿宋"/>
      </w:rPr>
    </w:pPr>
    <w:r>
      <w:rPr>
        <w:rFonts w:ascii="仿宋" w:eastAsia="仿宋" w:hAnsi="仿宋" w:cs="仿宋" w:hint="eastAsia"/>
      </w:rPr>
      <w:t>紫金县2021年“一村一品、一镇一业”专业村建设项目验收服务采购项目           采购项目编号：GDTC202110J001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f6"/>
      <w:pBdr>
        <w:bottom w:val="single" w:sz="4" w:space="1" w:color="auto"/>
      </w:pBdr>
      <w:jc w:val="both"/>
      <w:rPr>
        <w:rFonts w:ascii="仿宋" w:eastAsia="仿宋" w:hAnsi="仿宋" w:cs="仿宋"/>
      </w:rPr>
    </w:pPr>
    <w:r>
      <w:rPr>
        <w:rFonts w:ascii="仿宋" w:eastAsia="仿宋" w:hAnsi="仿宋" w:cs="仿宋" w:hint="eastAsia"/>
      </w:rPr>
      <w:t>紫金县2021年“一村一品、一镇一业”专业村建设项目验收服务采购项目           采购项目编号：GDTC202110J001</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18A" w:rsidRDefault="00A4018A">
    <w:pPr>
      <w:pStyle w:val="af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num" w:pos="851"/>
        </w:tabs>
        <w:ind w:left="851" w:hanging="851"/>
      </w:pPr>
      <w:rPr>
        <w:rFonts w:eastAsia="宋体" w:hint="eastAsia"/>
        <w:b/>
        <w:i w:val="0"/>
        <w:sz w:val="24"/>
      </w:rPr>
    </w:lvl>
    <w:lvl w:ilvl="1">
      <w:start w:val="1"/>
      <w:numFmt w:val="decimal"/>
      <w:lvlText w:val="%1.%2"/>
      <w:lvlJc w:val="left"/>
      <w:pPr>
        <w:tabs>
          <w:tab w:val="num" w:pos="851"/>
        </w:tabs>
        <w:ind w:left="851" w:hanging="851"/>
      </w:pPr>
      <w:rPr>
        <w:rFonts w:eastAsia="宋体" w:hint="eastAsia"/>
        <w:b w:val="0"/>
        <w:i w:val="0"/>
        <w:color w:val="auto"/>
        <w:sz w:val="21"/>
        <w:szCs w:val="21"/>
      </w:rPr>
    </w:lvl>
    <w:lvl w:ilvl="2">
      <w:start w:val="1"/>
      <w:numFmt w:val="decimal"/>
      <w:lvlText w:val="（%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
    <w:nsid w:val="0000000D"/>
    <w:multiLevelType w:val="multilevel"/>
    <w:tmpl w:val="0000000D"/>
    <w:lvl w:ilvl="0">
      <w:start w:val="1"/>
      <w:numFmt w:val="decimal"/>
      <w:lvlText w:val="%1．"/>
      <w:lvlJc w:val="left"/>
      <w:pPr>
        <w:tabs>
          <w:tab w:val="num" w:pos="720"/>
        </w:tabs>
        <w:ind w:left="720" w:hanging="720"/>
      </w:pPr>
      <w:rPr>
        <w:rFonts w:hint="eastAsia"/>
      </w:rPr>
    </w:lvl>
    <w:lvl w:ilvl="1">
      <w:start w:val="2"/>
      <w:numFmt w:val="decimal"/>
      <w:lvlText w:val="%2."/>
      <w:lvlJc w:val="left"/>
      <w:pPr>
        <w:tabs>
          <w:tab w:val="num" w:pos="780"/>
        </w:tabs>
        <w:ind w:left="780" w:hanging="360"/>
      </w:pPr>
      <w:rPr>
        <w:rFonts w:hint="eastAsia"/>
      </w:rPr>
    </w:lvl>
    <w:lvl w:ilvl="2">
      <w:start w:val="1"/>
      <w:numFmt w:val="decimal"/>
      <w:lvlText w:val="（%3）"/>
      <w:lvlJc w:val="left"/>
      <w:pPr>
        <w:tabs>
          <w:tab w:val="num" w:pos="1560"/>
        </w:tabs>
        <w:ind w:left="1560" w:hanging="720"/>
      </w:pPr>
      <w:rPr>
        <w:rFonts w:hint="eastAsia"/>
      </w:rPr>
    </w:lvl>
    <w:lvl w:ilvl="3">
      <w:start w:val="1"/>
      <w:numFmt w:val="decimal"/>
      <w:lvlText w:val="%4、"/>
      <w:lvlJc w:val="left"/>
      <w:pPr>
        <w:tabs>
          <w:tab w:val="num" w:pos="1080"/>
        </w:tabs>
        <w:ind w:left="1080" w:hanging="36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62E53E3D"/>
    <w:multiLevelType w:val="multilevel"/>
    <w:tmpl w:val="62E53E3D"/>
    <w:lvl w:ilvl="0">
      <w:start w:val="1"/>
      <w:numFmt w:val="decimal"/>
      <w:lvlText w:val="%1、"/>
      <w:lvlJc w:val="left"/>
      <w:pPr>
        <w:tabs>
          <w:tab w:val="num" w:pos="465"/>
        </w:tabs>
        <w:ind w:left="465" w:hanging="360"/>
      </w:pPr>
      <w:rPr>
        <w:rFonts w:hint="default"/>
      </w:rPr>
    </w:lvl>
    <w:lvl w:ilvl="1">
      <w:start w:val="1"/>
      <w:numFmt w:val="lowerLetter"/>
      <w:lvlText w:val="%2)"/>
      <w:lvlJc w:val="left"/>
      <w:pPr>
        <w:tabs>
          <w:tab w:val="num" w:pos="945"/>
        </w:tabs>
        <w:ind w:left="945" w:hanging="420"/>
      </w:pPr>
    </w:lvl>
    <w:lvl w:ilvl="2">
      <w:start w:val="1"/>
      <w:numFmt w:val="lowerRoman"/>
      <w:lvlText w:val="%3."/>
      <w:lvlJc w:val="right"/>
      <w:pPr>
        <w:tabs>
          <w:tab w:val="num" w:pos="1365"/>
        </w:tabs>
        <w:ind w:left="1365" w:hanging="420"/>
      </w:pPr>
    </w:lvl>
    <w:lvl w:ilvl="3">
      <w:start w:val="1"/>
      <w:numFmt w:val="decimal"/>
      <w:lvlText w:val="%4."/>
      <w:lvlJc w:val="left"/>
      <w:pPr>
        <w:tabs>
          <w:tab w:val="num" w:pos="1785"/>
        </w:tabs>
        <w:ind w:left="1785" w:hanging="420"/>
      </w:pPr>
    </w:lvl>
    <w:lvl w:ilvl="4">
      <w:start w:val="1"/>
      <w:numFmt w:val="lowerLetter"/>
      <w:lvlText w:val="%5)"/>
      <w:lvlJc w:val="left"/>
      <w:pPr>
        <w:tabs>
          <w:tab w:val="num" w:pos="2205"/>
        </w:tabs>
        <w:ind w:left="2205" w:hanging="420"/>
      </w:pPr>
    </w:lvl>
    <w:lvl w:ilvl="5">
      <w:start w:val="1"/>
      <w:numFmt w:val="lowerRoman"/>
      <w:lvlText w:val="%6."/>
      <w:lvlJc w:val="right"/>
      <w:pPr>
        <w:tabs>
          <w:tab w:val="num" w:pos="2625"/>
        </w:tabs>
        <w:ind w:left="2625" w:hanging="420"/>
      </w:pPr>
    </w:lvl>
    <w:lvl w:ilvl="6">
      <w:start w:val="1"/>
      <w:numFmt w:val="decimal"/>
      <w:lvlText w:val="%7."/>
      <w:lvlJc w:val="left"/>
      <w:pPr>
        <w:tabs>
          <w:tab w:val="num" w:pos="3045"/>
        </w:tabs>
        <w:ind w:left="3045" w:hanging="420"/>
      </w:pPr>
    </w:lvl>
    <w:lvl w:ilvl="7">
      <w:start w:val="1"/>
      <w:numFmt w:val="lowerLetter"/>
      <w:lvlText w:val="%8)"/>
      <w:lvlJc w:val="left"/>
      <w:pPr>
        <w:tabs>
          <w:tab w:val="num" w:pos="3465"/>
        </w:tabs>
        <w:ind w:left="3465" w:hanging="420"/>
      </w:pPr>
    </w:lvl>
    <w:lvl w:ilvl="8">
      <w:start w:val="1"/>
      <w:numFmt w:val="lowerRoman"/>
      <w:lvlText w:val="%9."/>
      <w:lvlJc w:val="right"/>
      <w:pPr>
        <w:tabs>
          <w:tab w:val="num" w:pos="3885"/>
        </w:tabs>
        <w:ind w:left="3885" w:hanging="420"/>
      </w:pPr>
    </w:lvl>
  </w:abstractNum>
  <w:abstractNum w:abstractNumId="3">
    <w:nsid w:val="6BBC4892"/>
    <w:multiLevelType w:val="multilevel"/>
    <w:tmpl w:val="6BBC4892"/>
    <w:lvl w:ilvl="0">
      <w:start w:val="3"/>
      <w:numFmt w:val="japaneseCounting"/>
      <w:lvlText w:val="%1、"/>
      <w:lvlJc w:val="left"/>
      <w:pPr>
        <w:tabs>
          <w:tab w:val="num" w:pos="825"/>
        </w:tabs>
        <w:ind w:left="825" w:hanging="720"/>
      </w:pPr>
      <w:rPr>
        <w:rFonts w:hint="default"/>
      </w:rPr>
    </w:lvl>
    <w:lvl w:ilvl="1">
      <w:start w:val="1"/>
      <w:numFmt w:val="lowerLetter"/>
      <w:lvlText w:val="%2)"/>
      <w:lvlJc w:val="left"/>
      <w:pPr>
        <w:tabs>
          <w:tab w:val="num" w:pos="945"/>
        </w:tabs>
        <w:ind w:left="945" w:hanging="420"/>
      </w:pPr>
    </w:lvl>
    <w:lvl w:ilvl="2">
      <w:start w:val="1"/>
      <w:numFmt w:val="lowerRoman"/>
      <w:lvlText w:val="%3."/>
      <w:lvlJc w:val="right"/>
      <w:pPr>
        <w:tabs>
          <w:tab w:val="num" w:pos="1365"/>
        </w:tabs>
        <w:ind w:left="1365" w:hanging="420"/>
      </w:pPr>
    </w:lvl>
    <w:lvl w:ilvl="3">
      <w:start w:val="1"/>
      <w:numFmt w:val="decimal"/>
      <w:lvlText w:val="%4."/>
      <w:lvlJc w:val="left"/>
      <w:pPr>
        <w:tabs>
          <w:tab w:val="num" w:pos="1785"/>
        </w:tabs>
        <w:ind w:left="1785" w:hanging="420"/>
      </w:pPr>
    </w:lvl>
    <w:lvl w:ilvl="4">
      <w:start w:val="1"/>
      <w:numFmt w:val="lowerLetter"/>
      <w:lvlText w:val="%5)"/>
      <w:lvlJc w:val="left"/>
      <w:pPr>
        <w:tabs>
          <w:tab w:val="num" w:pos="2205"/>
        </w:tabs>
        <w:ind w:left="2205" w:hanging="420"/>
      </w:pPr>
    </w:lvl>
    <w:lvl w:ilvl="5">
      <w:start w:val="1"/>
      <w:numFmt w:val="lowerRoman"/>
      <w:lvlText w:val="%6."/>
      <w:lvlJc w:val="right"/>
      <w:pPr>
        <w:tabs>
          <w:tab w:val="num" w:pos="2625"/>
        </w:tabs>
        <w:ind w:left="2625" w:hanging="420"/>
      </w:pPr>
    </w:lvl>
    <w:lvl w:ilvl="6">
      <w:start w:val="1"/>
      <w:numFmt w:val="decimal"/>
      <w:lvlText w:val="%7."/>
      <w:lvlJc w:val="left"/>
      <w:pPr>
        <w:tabs>
          <w:tab w:val="num" w:pos="3045"/>
        </w:tabs>
        <w:ind w:left="3045" w:hanging="420"/>
      </w:pPr>
    </w:lvl>
    <w:lvl w:ilvl="7">
      <w:start w:val="1"/>
      <w:numFmt w:val="lowerLetter"/>
      <w:lvlText w:val="%8)"/>
      <w:lvlJc w:val="left"/>
      <w:pPr>
        <w:tabs>
          <w:tab w:val="num" w:pos="3465"/>
        </w:tabs>
        <w:ind w:left="3465" w:hanging="420"/>
      </w:pPr>
    </w:lvl>
    <w:lvl w:ilvl="8">
      <w:start w:val="1"/>
      <w:numFmt w:val="lowerRoman"/>
      <w:lvlText w:val="%9."/>
      <w:lvlJc w:val="right"/>
      <w:pPr>
        <w:tabs>
          <w:tab w:val="num" w:pos="3885"/>
        </w:tabs>
        <w:ind w:left="3885" w:hanging="420"/>
      </w:pPr>
    </w:lvl>
  </w:abstractNum>
  <w:abstractNum w:abstractNumId="4">
    <w:nsid w:val="722B3E8D"/>
    <w:multiLevelType w:val="multilevel"/>
    <w:tmpl w:val="722B3E8D"/>
    <w:lvl w:ilvl="0">
      <w:start w:val="4"/>
      <w:numFmt w:val="japaneseCounting"/>
      <w:lvlText w:val="%1、"/>
      <w:lvlJc w:val="left"/>
      <w:pPr>
        <w:tabs>
          <w:tab w:val="num" w:pos="825"/>
        </w:tabs>
        <w:ind w:left="825" w:hanging="720"/>
      </w:pPr>
      <w:rPr>
        <w:rFonts w:hint="default"/>
      </w:rPr>
    </w:lvl>
    <w:lvl w:ilvl="1">
      <w:start w:val="1"/>
      <w:numFmt w:val="lowerLetter"/>
      <w:lvlText w:val="%2)"/>
      <w:lvlJc w:val="left"/>
      <w:pPr>
        <w:tabs>
          <w:tab w:val="num" w:pos="945"/>
        </w:tabs>
        <w:ind w:left="945" w:hanging="420"/>
      </w:pPr>
    </w:lvl>
    <w:lvl w:ilvl="2">
      <w:start w:val="1"/>
      <w:numFmt w:val="lowerRoman"/>
      <w:lvlText w:val="%3."/>
      <w:lvlJc w:val="right"/>
      <w:pPr>
        <w:tabs>
          <w:tab w:val="num" w:pos="1365"/>
        </w:tabs>
        <w:ind w:left="1365" w:hanging="420"/>
      </w:pPr>
    </w:lvl>
    <w:lvl w:ilvl="3">
      <w:start w:val="1"/>
      <w:numFmt w:val="decimal"/>
      <w:lvlText w:val="%4."/>
      <w:lvlJc w:val="left"/>
      <w:pPr>
        <w:tabs>
          <w:tab w:val="num" w:pos="1785"/>
        </w:tabs>
        <w:ind w:left="1785" w:hanging="420"/>
      </w:pPr>
    </w:lvl>
    <w:lvl w:ilvl="4">
      <w:start w:val="1"/>
      <w:numFmt w:val="lowerLetter"/>
      <w:lvlText w:val="%5)"/>
      <w:lvlJc w:val="left"/>
      <w:pPr>
        <w:tabs>
          <w:tab w:val="num" w:pos="2205"/>
        </w:tabs>
        <w:ind w:left="2205" w:hanging="420"/>
      </w:pPr>
    </w:lvl>
    <w:lvl w:ilvl="5">
      <w:start w:val="1"/>
      <w:numFmt w:val="lowerRoman"/>
      <w:lvlText w:val="%6."/>
      <w:lvlJc w:val="right"/>
      <w:pPr>
        <w:tabs>
          <w:tab w:val="num" w:pos="2625"/>
        </w:tabs>
        <w:ind w:left="2625" w:hanging="420"/>
      </w:pPr>
    </w:lvl>
    <w:lvl w:ilvl="6">
      <w:start w:val="1"/>
      <w:numFmt w:val="decimal"/>
      <w:lvlText w:val="%7."/>
      <w:lvlJc w:val="left"/>
      <w:pPr>
        <w:tabs>
          <w:tab w:val="num" w:pos="3045"/>
        </w:tabs>
        <w:ind w:left="3045" w:hanging="420"/>
      </w:pPr>
    </w:lvl>
    <w:lvl w:ilvl="7">
      <w:start w:val="1"/>
      <w:numFmt w:val="lowerLetter"/>
      <w:lvlText w:val="%8)"/>
      <w:lvlJc w:val="left"/>
      <w:pPr>
        <w:tabs>
          <w:tab w:val="num" w:pos="3465"/>
        </w:tabs>
        <w:ind w:left="3465" w:hanging="420"/>
      </w:pPr>
    </w:lvl>
    <w:lvl w:ilvl="8">
      <w:start w:val="1"/>
      <w:numFmt w:val="lowerRoman"/>
      <w:lvlText w:val="%9."/>
      <w:lvlJc w:val="right"/>
      <w:pPr>
        <w:tabs>
          <w:tab w:val="num" w:pos="3885"/>
        </w:tabs>
        <w:ind w:left="3885" w:hanging="42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1126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31BE7"/>
    <w:rsid w:val="0003640F"/>
    <w:rsid w:val="00041462"/>
    <w:rsid w:val="00051086"/>
    <w:rsid w:val="00064806"/>
    <w:rsid w:val="00067E01"/>
    <w:rsid w:val="0008372A"/>
    <w:rsid w:val="000970CB"/>
    <w:rsid w:val="00097F99"/>
    <w:rsid w:val="000A69DB"/>
    <w:rsid w:val="000B1D9B"/>
    <w:rsid w:val="000B589F"/>
    <w:rsid w:val="000F3D06"/>
    <w:rsid w:val="00111149"/>
    <w:rsid w:val="00115BA0"/>
    <w:rsid w:val="0014020F"/>
    <w:rsid w:val="00140F51"/>
    <w:rsid w:val="00142605"/>
    <w:rsid w:val="00155378"/>
    <w:rsid w:val="00161C6F"/>
    <w:rsid w:val="00164639"/>
    <w:rsid w:val="00172A27"/>
    <w:rsid w:val="00173748"/>
    <w:rsid w:val="00173F28"/>
    <w:rsid w:val="00174311"/>
    <w:rsid w:val="001757E6"/>
    <w:rsid w:val="00180578"/>
    <w:rsid w:val="001868BF"/>
    <w:rsid w:val="0019041E"/>
    <w:rsid w:val="00190FCD"/>
    <w:rsid w:val="0019563F"/>
    <w:rsid w:val="00197C61"/>
    <w:rsid w:val="001A32FA"/>
    <w:rsid w:val="001A6580"/>
    <w:rsid w:val="001C0939"/>
    <w:rsid w:val="001C5C3C"/>
    <w:rsid w:val="001D0AFD"/>
    <w:rsid w:val="00206C94"/>
    <w:rsid w:val="00210CB5"/>
    <w:rsid w:val="002122C0"/>
    <w:rsid w:val="00230060"/>
    <w:rsid w:val="0023288F"/>
    <w:rsid w:val="00233EF6"/>
    <w:rsid w:val="0023538D"/>
    <w:rsid w:val="00236411"/>
    <w:rsid w:val="00236EC9"/>
    <w:rsid w:val="00244E42"/>
    <w:rsid w:val="0025369A"/>
    <w:rsid w:val="00271615"/>
    <w:rsid w:val="00274C36"/>
    <w:rsid w:val="0029390A"/>
    <w:rsid w:val="002D4200"/>
    <w:rsid w:val="002E167B"/>
    <w:rsid w:val="002E2876"/>
    <w:rsid w:val="003157D4"/>
    <w:rsid w:val="003309B9"/>
    <w:rsid w:val="00334C6F"/>
    <w:rsid w:val="00336FAF"/>
    <w:rsid w:val="00341763"/>
    <w:rsid w:val="00353367"/>
    <w:rsid w:val="0035737E"/>
    <w:rsid w:val="00370B95"/>
    <w:rsid w:val="00381130"/>
    <w:rsid w:val="00385A2E"/>
    <w:rsid w:val="003A2513"/>
    <w:rsid w:val="003E2B2F"/>
    <w:rsid w:val="003E3C98"/>
    <w:rsid w:val="003F05A0"/>
    <w:rsid w:val="003F1182"/>
    <w:rsid w:val="003F2D99"/>
    <w:rsid w:val="0040297A"/>
    <w:rsid w:val="0040382E"/>
    <w:rsid w:val="004060FC"/>
    <w:rsid w:val="004116B1"/>
    <w:rsid w:val="004124C1"/>
    <w:rsid w:val="00413B3A"/>
    <w:rsid w:val="004209BF"/>
    <w:rsid w:val="00423C98"/>
    <w:rsid w:val="004263DE"/>
    <w:rsid w:val="004302B7"/>
    <w:rsid w:val="0043030A"/>
    <w:rsid w:val="00434CFE"/>
    <w:rsid w:val="004670C3"/>
    <w:rsid w:val="0047649C"/>
    <w:rsid w:val="004901A0"/>
    <w:rsid w:val="0049760E"/>
    <w:rsid w:val="004A45F2"/>
    <w:rsid w:val="004B2507"/>
    <w:rsid w:val="004B61FA"/>
    <w:rsid w:val="004E6FA7"/>
    <w:rsid w:val="004F4401"/>
    <w:rsid w:val="004F4E9C"/>
    <w:rsid w:val="00503066"/>
    <w:rsid w:val="005030C2"/>
    <w:rsid w:val="00504F45"/>
    <w:rsid w:val="00511BE2"/>
    <w:rsid w:val="00512B2D"/>
    <w:rsid w:val="005210ED"/>
    <w:rsid w:val="00525CF6"/>
    <w:rsid w:val="00530927"/>
    <w:rsid w:val="00532717"/>
    <w:rsid w:val="005760DE"/>
    <w:rsid w:val="00580BC4"/>
    <w:rsid w:val="005975E4"/>
    <w:rsid w:val="005A6EF4"/>
    <w:rsid w:val="005B3965"/>
    <w:rsid w:val="005C389F"/>
    <w:rsid w:val="005E3360"/>
    <w:rsid w:val="005E426B"/>
    <w:rsid w:val="005E485E"/>
    <w:rsid w:val="005F16E9"/>
    <w:rsid w:val="005F6963"/>
    <w:rsid w:val="0061419E"/>
    <w:rsid w:val="00624271"/>
    <w:rsid w:val="00627801"/>
    <w:rsid w:val="00666DE8"/>
    <w:rsid w:val="00695062"/>
    <w:rsid w:val="006A0787"/>
    <w:rsid w:val="006A5244"/>
    <w:rsid w:val="006A745C"/>
    <w:rsid w:val="006B09BB"/>
    <w:rsid w:val="006D0CD2"/>
    <w:rsid w:val="006D1624"/>
    <w:rsid w:val="006D5C64"/>
    <w:rsid w:val="006F265E"/>
    <w:rsid w:val="006F7DF9"/>
    <w:rsid w:val="00700055"/>
    <w:rsid w:val="007221DD"/>
    <w:rsid w:val="007240CD"/>
    <w:rsid w:val="0072556C"/>
    <w:rsid w:val="00726CDF"/>
    <w:rsid w:val="007515DC"/>
    <w:rsid w:val="007532CD"/>
    <w:rsid w:val="007540D8"/>
    <w:rsid w:val="00761942"/>
    <w:rsid w:val="00772BC5"/>
    <w:rsid w:val="00785C04"/>
    <w:rsid w:val="00797228"/>
    <w:rsid w:val="007B31D2"/>
    <w:rsid w:val="007B370F"/>
    <w:rsid w:val="007B418E"/>
    <w:rsid w:val="007C3CBA"/>
    <w:rsid w:val="007E05F5"/>
    <w:rsid w:val="007E09B4"/>
    <w:rsid w:val="007F185B"/>
    <w:rsid w:val="00813FAD"/>
    <w:rsid w:val="00815D15"/>
    <w:rsid w:val="00822845"/>
    <w:rsid w:val="008266D0"/>
    <w:rsid w:val="008465DE"/>
    <w:rsid w:val="008878B3"/>
    <w:rsid w:val="008B1951"/>
    <w:rsid w:val="008B362A"/>
    <w:rsid w:val="008B782C"/>
    <w:rsid w:val="008C5127"/>
    <w:rsid w:val="008D7C56"/>
    <w:rsid w:val="008F03C8"/>
    <w:rsid w:val="008F6B32"/>
    <w:rsid w:val="009123A3"/>
    <w:rsid w:val="00940196"/>
    <w:rsid w:val="00947D88"/>
    <w:rsid w:val="009601B2"/>
    <w:rsid w:val="009704CF"/>
    <w:rsid w:val="00973BE7"/>
    <w:rsid w:val="00992EBA"/>
    <w:rsid w:val="00997741"/>
    <w:rsid w:val="009A0077"/>
    <w:rsid w:val="009A438D"/>
    <w:rsid w:val="009B3B2F"/>
    <w:rsid w:val="009B3B3F"/>
    <w:rsid w:val="009B6555"/>
    <w:rsid w:val="009F41CC"/>
    <w:rsid w:val="009F5004"/>
    <w:rsid w:val="00A1394E"/>
    <w:rsid w:val="00A3481A"/>
    <w:rsid w:val="00A4018A"/>
    <w:rsid w:val="00A52B8E"/>
    <w:rsid w:val="00A53F1A"/>
    <w:rsid w:val="00A70FA1"/>
    <w:rsid w:val="00A74E91"/>
    <w:rsid w:val="00A75EEE"/>
    <w:rsid w:val="00A77EEA"/>
    <w:rsid w:val="00A83B1D"/>
    <w:rsid w:val="00AA4874"/>
    <w:rsid w:val="00AB1C96"/>
    <w:rsid w:val="00AB26C9"/>
    <w:rsid w:val="00AB7937"/>
    <w:rsid w:val="00AB7EB4"/>
    <w:rsid w:val="00AC28B6"/>
    <w:rsid w:val="00AC29BE"/>
    <w:rsid w:val="00AD1633"/>
    <w:rsid w:val="00AF2A8D"/>
    <w:rsid w:val="00AF36A6"/>
    <w:rsid w:val="00B15A2C"/>
    <w:rsid w:val="00B204BC"/>
    <w:rsid w:val="00B22003"/>
    <w:rsid w:val="00B53B07"/>
    <w:rsid w:val="00B63311"/>
    <w:rsid w:val="00B74D47"/>
    <w:rsid w:val="00B848B4"/>
    <w:rsid w:val="00B86A36"/>
    <w:rsid w:val="00BA017A"/>
    <w:rsid w:val="00BB5D3A"/>
    <w:rsid w:val="00BC613A"/>
    <w:rsid w:val="00BE106B"/>
    <w:rsid w:val="00BF534E"/>
    <w:rsid w:val="00C221A0"/>
    <w:rsid w:val="00C27187"/>
    <w:rsid w:val="00C31ABE"/>
    <w:rsid w:val="00C402E0"/>
    <w:rsid w:val="00C4381E"/>
    <w:rsid w:val="00C63450"/>
    <w:rsid w:val="00C82AFB"/>
    <w:rsid w:val="00C860D8"/>
    <w:rsid w:val="00CB4175"/>
    <w:rsid w:val="00CE7E53"/>
    <w:rsid w:val="00CF1975"/>
    <w:rsid w:val="00CF6625"/>
    <w:rsid w:val="00D30751"/>
    <w:rsid w:val="00D3677C"/>
    <w:rsid w:val="00D814C6"/>
    <w:rsid w:val="00D83779"/>
    <w:rsid w:val="00D87A90"/>
    <w:rsid w:val="00D93D5F"/>
    <w:rsid w:val="00D9607D"/>
    <w:rsid w:val="00DA247C"/>
    <w:rsid w:val="00DA277B"/>
    <w:rsid w:val="00DA56B9"/>
    <w:rsid w:val="00DB0FEA"/>
    <w:rsid w:val="00DC2CFD"/>
    <w:rsid w:val="00DC4C36"/>
    <w:rsid w:val="00DC731B"/>
    <w:rsid w:val="00DD7391"/>
    <w:rsid w:val="00DD7665"/>
    <w:rsid w:val="00E012A3"/>
    <w:rsid w:val="00E03E37"/>
    <w:rsid w:val="00E04B89"/>
    <w:rsid w:val="00E3576B"/>
    <w:rsid w:val="00E40DB3"/>
    <w:rsid w:val="00E422F8"/>
    <w:rsid w:val="00E52388"/>
    <w:rsid w:val="00E6024D"/>
    <w:rsid w:val="00E61C3D"/>
    <w:rsid w:val="00E64EE9"/>
    <w:rsid w:val="00E77715"/>
    <w:rsid w:val="00E9126B"/>
    <w:rsid w:val="00E97061"/>
    <w:rsid w:val="00EA07CB"/>
    <w:rsid w:val="00EA590E"/>
    <w:rsid w:val="00EB6436"/>
    <w:rsid w:val="00EC5C99"/>
    <w:rsid w:val="00ED1046"/>
    <w:rsid w:val="00ED5215"/>
    <w:rsid w:val="00ED6ED8"/>
    <w:rsid w:val="00EE4138"/>
    <w:rsid w:val="00EF76EF"/>
    <w:rsid w:val="00F17888"/>
    <w:rsid w:val="00F228FD"/>
    <w:rsid w:val="00F342E0"/>
    <w:rsid w:val="00F51EF5"/>
    <w:rsid w:val="00F815D3"/>
    <w:rsid w:val="00F816EC"/>
    <w:rsid w:val="00F973B1"/>
    <w:rsid w:val="00FA1785"/>
    <w:rsid w:val="00FA3BC8"/>
    <w:rsid w:val="00FB1DEE"/>
    <w:rsid w:val="00FB5517"/>
    <w:rsid w:val="00FC04F3"/>
    <w:rsid w:val="00FC6C70"/>
    <w:rsid w:val="00FD508B"/>
    <w:rsid w:val="00FF08A9"/>
    <w:rsid w:val="00FF69E0"/>
    <w:rsid w:val="00FF7F7C"/>
    <w:rsid w:val="034443E5"/>
    <w:rsid w:val="03556518"/>
    <w:rsid w:val="04912E32"/>
    <w:rsid w:val="06B30346"/>
    <w:rsid w:val="07F21473"/>
    <w:rsid w:val="09597C4B"/>
    <w:rsid w:val="098C73CD"/>
    <w:rsid w:val="0A5707B8"/>
    <w:rsid w:val="0AB23436"/>
    <w:rsid w:val="0AC14F6C"/>
    <w:rsid w:val="0AEA6E04"/>
    <w:rsid w:val="0B136689"/>
    <w:rsid w:val="0C6724C5"/>
    <w:rsid w:val="0C9F3429"/>
    <w:rsid w:val="0DC66327"/>
    <w:rsid w:val="0E3A49B2"/>
    <w:rsid w:val="0E547F0A"/>
    <w:rsid w:val="0F3B1D12"/>
    <w:rsid w:val="103D105D"/>
    <w:rsid w:val="10A363D8"/>
    <w:rsid w:val="10E8411C"/>
    <w:rsid w:val="12214AF3"/>
    <w:rsid w:val="12393FCA"/>
    <w:rsid w:val="13A30827"/>
    <w:rsid w:val="13CB1E54"/>
    <w:rsid w:val="13F2087E"/>
    <w:rsid w:val="1406122D"/>
    <w:rsid w:val="144225BC"/>
    <w:rsid w:val="15C024B2"/>
    <w:rsid w:val="167E3DC4"/>
    <w:rsid w:val="16F0013D"/>
    <w:rsid w:val="1756588F"/>
    <w:rsid w:val="17AC6139"/>
    <w:rsid w:val="17F8009D"/>
    <w:rsid w:val="188846F6"/>
    <w:rsid w:val="1A1679D9"/>
    <w:rsid w:val="1ACF279B"/>
    <w:rsid w:val="1AE73891"/>
    <w:rsid w:val="1B093645"/>
    <w:rsid w:val="1B495369"/>
    <w:rsid w:val="1B5164AD"/>
    <w:rsid w:val="1C6F1311"/>
    <w:rsid w:val="1CA80021"/>
    <w:rsid w:val="1D811A0E"/>
    <w:rsid w:val="1E141D86"/>
    <w:rsid w:val="1E3505C8"/>
    <w:rsid w:val="1FC03B8C"/>
    <w:rsid w:val="209E2D42"/>
    <w:rsid w:val="20A64512"/>
    <w:rsid w:val="20BB6022"/>
    <w:rsid w:val="20F871F3"/>
    <w:rsid w:val="21DB6E48"/>
    <w:rsid w:val="22420493"/>
    <w:rsid w:val="246E4245"/>
    <w:rsid w:val="250F273E"/>
    <w:rsid w:val="253F361B"/>
    <w:rsid w:val="261F35EC"/>
    <w:rsid w:val="2660505D"/>
    <w:rsid w:val="275262CE"/>
    <w:rsid w:val="278752B6"/>
    <w:rsid w:val="2989078E"/>
    <w:rsid w:val="29EB7658"/>
    <w:rsid w:val="2AAD6F9E"/>
    <w:rsid w:val="2E65060A"/>
    <w:rsid w:val="2EDB0FF4"/>
    <w:rsid w:val="2F3B5AEC"/>
    <w:rsid w:val="301746A8"/>
    <w:rsid w:val="302F2242"/>
    <w:rsid w:val="30997267"/>
    <w:rsid w:val="30D42019"/>
    <w:rsid w:val="312F0BA5"/>
    <w:rsid w:val="315530DD"/>
    <w:rsid w:val="31A24823"/>
    <w:rsid w:val="31D8478B"/>
    <w:rsid w:val="324F436F"/>
    <w:rsid w:val="33E64B12"/>
    <w:rsid w:val="34162C50"/>
    <w:rsid w:val="34523F1C"/>
    <w:rsid w:val="35393C8C"/>
    <w:rsid w:val="3575732A"/>
    <w:rsid w:val="357C2177"/>
    <w:rsid w:val="37152C40"/>
    <w:rsid w:val="37402C46"/>
    <w:rsid w:val="380505D6"/>
    <w:rsid w:val="39786803"/>
    <w:rsid w:val="39A42118"/>
    <w:rsid w:val="3A524E93"/>
    <w:rsid w:val="3A6C0B9D"/>
    <w:rsid w:val="3A70316B"/>
    <w:rsid w:val="3AD84A7D"/>
    <w:rsid w:val="3D3D36E6"/>
    <w:rsid w:val="3DF55B3A"/>
    <w:rsid w:val="3E622551"/>
    <w:rsid w:val="3F387F3C"/>
    <w:rsid w:val="3F927C01"/>
    <w:rsid w:val="3FC05F90"/>
    <w:rsid w:val="40B6258D"/>
    <w:rsid w:val="40BE33FA"/>
    <w:rsid w:val="416E794E"/>
    <w:rsid w:val="42571EEF"/>
    <w:rsid w:val="429B6890"/>
    <w:rsid w:val="44A42535"/>
    <w:rsid w:val="452F74DE"/>
    <w:rsid w:val="464825DF"/>
    <w:rsid w:val="468D71AE"/>
    <w:rsid w:val="46C66A29"/>
    <w:rsid w:val="4773581A"/>
    <w:rsid w:val="48790BDC"/>
    <w:rsid w:val="487A764B"/>
    <w:rsid w:val="49861707"/>
    <w:rsid w:val="4B7059AB"/>
    <w:rsid w:val="4C9D6548"/>
    <w:rsid w:val="4CCF3929"/>
    <w:rsid w:val="4D132C50"/>
    <w:rsid w:val="4D322040"/>
    <w:rsid w:val="4D692441"/>
    <w:rsid w:val="50543599"/>
    <w:rsid w:val="52443A54"/>
    <w:rsid w:val="528B4773"/>
    <w:rsid w:val="52D73B84"/>
    <w:rsid w:val="55143F8F"/>
    <w:rsid w:val="552E7903"/>
    <w:rsid w:val="55BD71BA"/>
    <w:rsid w:val="55C71E8F"/>
    <w:rsid w:val="567808CA"/>
    <w:rsid w:val="57653113"/>
    <w:rsid w:val="57AD3130"/>
    <w:rsid w:val="58030920"/>
    <w:rsid w:val="58031DA7"/>
    <w:rsid w:val="587D7E0D"/>
    <w:rsid w:val="58D6794B"/>
    <w:rsid w:val="592D143B"/>
    <w:rsid w:val="5AC13FED"/>
    <w:rsid w:val="5B4E6055"/>
    <w:rsid w:val="5D433CAC"/>
    <w:rsid w:val="5DA56AE8"/>
    <w:rsid w:val="5E264AAC"/>
    <w:rsid w:val="5E9770BC"/>
    <w:rsid w:val="5EA80B0D"/>
    <w:rsid w:val="5F151DD9"/>
    <w:rsid w:val="600578AF"/>
    <w:rsid w:val="60083227"/>
    <w:rsid w:val="618B568B"/>
    <w:rsid w:val="63D34E0A"/>
    <w:rsid w:val="63EB25E5"/>
    <w:rsid w:val="642A7B64"/>
    <w:rsid w:val="646434AE"/>
    <w:rsid w:val="647D3F06"/>
    <w:rsid w:val="650A4C86"/>
    <w:rsid w:val="6534723D"/>
    <w:rsid w:val="67421735"/>
    <w:rsid w:val="67D6348C"/>
    <w:rsid w:val="6A2D38B6"/>
    <w:rsid w:val="6A9F4281"/>
    <w:rsid w:val="6D13091E"/>
    <w:rsid w:val="6DE9425E"/>
    <w:rsid w:val="6F1E2056"/>
    <w:rsid w:val="701E6BB7"/>
    <w:rsid w:val="71B77C8E"/>
    <w:rsid w:val="71C35940"/>
    <w:rsid w:val="71CE0540"/>
    <w:rsid w:val="72325C9D"/>
    <w:rsid w:val="74145477"/>
    <w:rsid w:val="74304528"/>
    <w:rsid w:val="749A78EE"/>
    <w:rsid w:val="74A522B0"/>
    <w:rsid w:val="759D6C05"/>
    <w:rsid w:val="76687378"/>
    <w:rsid w:val="76692F47"/>
    <w:rsid w:val="77415DD3"/>
    <w:rsid w:val="7793532C"/>
    <w:rsid w:val="787F2431"/>
    <w:rsid w:val="79EB5A46"/>
    <w:rsid w:val="79EC22EE"/>
    <w:rsid w:val="7B1F55A6"/>
    <w:rsid w:val="7BDB51C3"/>
    <w:rsid w:val="7C503B9E"/>
    <w:rsid w:val="7C6F7DA8"/>
    <w:rsid w:val="7E5E1F2A"/>
    <w:rsid w:val="7EA47784"/>
    <w:rsid w:val="7F0B031C"/>
    <w:rsid w:val="7F9918F4"/>
    <w:rsid w:val="7FD22E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11BE2"/>
    <w:pPr>
      <w:widowControl w:val="0"/>
      <w:jc w:val="both"/>
    </w:pPr>
    <w:rPr>
      <w:kern w:val="2"/>
      <w:sz w:val="21"/>
      <w:szCs w:val="24"/>
    </w:rPr>
  </w:style>
  <w:style w:type="paragraph" w:styleId="1">
    <w:name w:val="heading 1"/>
    <w:basedOn w:val="a"/>
    <w:next w:val="a"/>
    <w:link w:val="1Char"/>
    <w:qFormat/>
    <w:rsid w:val="00511BE2"/>
    <w:pPr>
      <w:keepNext/>
      <w:keepLines/>
      <w:spacing w:before="340" w:after="330" w:line="578" w:lineRule="auto"/>
      <w:outlineLvl w:val="0"/>
    </w:pPr>
    <w:rPr>
      <w:b/>
      <w:bCs/>
      <w:kern w:val="44"/>
      <w:sz w:val="44"/>
      <w:szCs w:val="44"/>
    </w:rPr>
  </w:style>
  <w:style w:type="paragraph" w:styleId="2">
    <w:name w:val="heading 2"/>
    <w:basedOn w:val="a"/>
    <w:next w:val="a"/>
    <w:qFormat/>
    <w:rsid w:val="00511BE2"/>
    <w:pPr>
      <w:keepNext/>
      <w:keepLines/>
      <w:tabs>
        <w:tab w:val="left" w:pos="851"/>
      </w:tabs>
      <w:spacing w:before="260" w:after="260" w:line="416" w:lineRule="auto"/>
      <w:ind w:left="851" w:hanging="851"/>
      <w:outlineLvl w:val="1"/>
    </w:pPr>
    <w:rPr>
      <w:rFonts w:ascii="Arial" w:eastAsia="黑体" w:hAnsi="Arial"/>
      <w:b/>
      <w:bCs/>
      <w:sz w:val="32"/>
      <w:szCs w:val="32"/>
    </w:rPr>
  </w:style>
  <w:style w:type="paragraph" w:styleId="3">
    <w:name w:val="heading 3"/>
    <w:basedOn w:val="a"/>
    <w:next w:val="a"/>
    <w:link w:val="3Char"/>
    <w:qFormat/>
    <w:rsid w:val="00511BE2"/>
    <w:pPr>
      <w:keepNext/>
      <w:keepLines/>
      <w:tabs>
        <w:tab w:val="left" w:pos="851"/>
      </w:tabs>
      <w:spacing w:before="260" w:after="260" w:line="416" w:lineRule="auto"/>
      <w:ind w:left="851" w:hanging="851"/>
      <w:outlineLvl w:val="2"/>
    </w:pPr>
    <w:rPr>
      <w:b/>
      <w:bCs/>
      <w:sz w:val="32"/>
      <w:szCs w:val="32"/>
    </w:rPr>
  </w:style>
  <w:style w:type="paragraph" w:styleId="4">
    <w:name w:val="heading 4"/>
    <w:basedOn w:val="a"/>
    <w:next w:val="a"/>
    <w:link w:val="4Char"/>
    <w:qFormat/>
    <w:rsid w:val="00511BE2"/>
    <w:pPr>
      <w:keepNext/>
      <w:keepLines/>
      <w:tabs>
        <w:tab w:val="left" w:pos="864"/>
      </w:tabs>
      <w:spacing w:before="280" w:after="290" w:line="376" w:lineRule="auto"/>
      <w:ind w:left="864" w:hanging="864"/>
      <w:outlineLvl w:val="3"/>
    </w:pPr>
    <w:rPr>
      <w:rFonts w:ascii="Arial" w:eastAsia="黑体" w:hAnsi="Arial"/>
      <w:b/>
      <w:bCs/>
      <w:sz w:val="28"/>
      <w:szCs w:val="28"/>
    </w:rPr>
  </w:style>
  <w:style w:type="paragraph" w:styleId="5">
    <w:name w:val="heading 5"/>
    <w:basedOn w:val="a"/>
    <w:next w:val="a"/>
    <w:qFormat/>
    <w:rsid w:val="00511BE2"/>
    <w:pPr>
      <w:keepNext/>
      <w:adjustRightInd w:val="0"/>
      <w:snapToGrid w:val="0"/>
      <w:spacing w:before="100" w:beforeAutospacing="1" w:after="100" w:afterAutospacing="1"/>
      <w:jc w:val="center"/>
      <w:outlineLvl w:val="4"/>
    </w:pPr>
    <w:rPr>
      <w:rFonts w:ascii="宋体" w:hAnsi="宋体"/>
      <w:b/>
      <w:bCs/>
      <w:color w:val="000000"/>
    </w:rPr>
  </w:style>
  <w:style w:type="paragraph" w:styleId="6">
    <w:name w:val="heading 6"/>
    <w:basedOn w:val="a"/>
    <w:next w:val="a"/>
    <w:qFormat/>
    <w:rsid w:val="00511BE2"/>
    <w:pPr>
      <w:keepNext/>
      <w:keepLines/>
      <w:spacing w:before="240" w:after="64" w:line="319" w:lineRule="auto"/>
      <w:outlineLvl w:val="5"/>
    </w:pPr>
    <w:rPr>
      <w:rFonts w:ascii="Arial" w:eastAsia="黑体" w:hAnsi="Arial"/>
      <w:b/>
      <w:bCs/>
      <w:sz w:val="24"/>
    </w:rPr>
  </w:style>
  <w:style w:type="paragraph" w:styleId="7">
    <w:name w:val="heading 7"/>
    <w:basedOn w:val="a"/>
    <w:next w:val="a"/>
    <w:qFormat/>
    <w:rsid w:val="00511BE2"/>
    <w:pPr>
      <w:keepNext/>
      <w:keepLines/>
      <w:spacing w:before="240" w:after="64" w:line="319" w:lineRule="auto"/>
      <w:outlineLvl w:val="6"/>
    </w:pPr>
    <w:rPr>
      <w:b/>
      <w:bCs/>
      <w:sz w:val="24"/>
    </w:rPr>
  </w:style>
  <w:style w:type="paragraph" w:styleId="8">
    <w:name w:val="heading 8"/>
    <w:basedOn w:val="a"/>
    <w:next w:val="a"/>
    <w:qFormat/>
    <w:rsid w:val="00511BE2"/>
    <w:pPr>
      <w:keepNext/>
      <w:keepLines/>
      <w:spacing w:before="240" w:after="64" w:line="319" w:lineRule="auto"/>
      <w:outlineLvl w:val="7"/>
    </w:pPr>
    <w:rPr>
      <w:rFonts w:ascii="Arial" w:eastAsia="黑体" w:hAnsi="Arial"/>
      <w:sz w:val="24"/>
    </w:rPr>
  </w:style>
  <w:style w:type="paragraph" w:styleId="9">
    <w:name w:val="heading 9"/>
    <w:basedOn w:val="a"/>
    <w:next w:val="a"/>
    <w:qFormat/>
    <w:rsid w:val="00511BE2"/>
    <w:pPr>
      <w:keepNext/>
      <w:keepLines/>
      <w:spacing w:before="240" w:after="64" w:line="319"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Char">
    <w:name w:val="1 Char Char"/>
    <w:link w:val="10"/>
    <w:rsid w:val="00511BE2"/>
    <w:rPr>
      <w:rFonts w:ascii="宋体" w:eastAsia="宋体" w:hAnsi="Courier New"/>
      <w:kern w:val="2"/>
      <w:sz w:val="21"/>
      <w:lang w:val="en-US" w:eastAsia="zh-CN" w:bidi="ar-SA"/>
    </w:rPr>
  </w:style>
  <w:style w:type="character" w:styleId="a4">
    <w:name w:val="Strong"/>
    <w:qFormat/>
    <w:rsid w:val="00511BE2"/>
    <w:rPr>
      <w:rFonts w:ascii="Tahoma" w:eastAsia="宋体" w:hAnsi="Tahoma"/>
      <w:b/>
      <w:bCs/>
      <w:spacing w:val="10"/>
      <w:sz w:val="24"/>
      <w:lang w:val="en-US" w:eastAsia="zh-CN" w:bidi="ar-SA"/>
    </w:rPr>
  </w:style>
  <w:style w:type="character" w:styleId="a5">
    <w:name w:val="page number"/>
    <w:basedOn w:val="a1"/>
    <w:rsid w:val="00511BE2"/>
  </w:style>
  <w:style w:type="character" w:styleId="a6">
    <w:name w:val="FollowedHyperlink"/>
    <w:basedOn w:val="a1"/>
    <w:rsid w:val="00511BE2"/>
    <w:rPr>
      <w:color w:val="800080"/>
      <w:u w:val="none"/>
    </w:rPr>
  </w:style>
  <w:style w:type="character" w:styleId="a7">
    <w:name w:val="Emphasis"/>
    <w:qFormat/>
    <w:rsid w:val="00511BE2"/>
    <w:rPr>
      <w:b/>
      <w:bCs/>
      <w:i w:val="0"/>
      <w:iCs w:val="0"/>
    </w:rPr>
  </w:style>
  <w:style w:type="character" w:styleId="HTML">
    <w:name w:val="HTML Definition"/>
    <w:basedOn w:val="a1"/>
    <w:rsid w:val="00511BE2"/>
    <w:rPr>
      <w:b w:val="0"/>
      <w:i w:val="0"/>
    </w:rPr>
  </w:style>
  <w:style w:type="character" w:styleId="HTML0">
    <w:name w:val="HTML Typewriter"/>
    <w:basedOn w:val="a1"/>
    <w:rsid w:val="00511BE2"/>
    <w:rPr>
      <w:rFonts w:ascii="monospace" w:eastAsia="monospace" w:hAnsi="monospace" w:cs="monospace" w:hint="default"/>
      <w:sz w:val="20"/>
    </w:rPr>
  </w:style>
  <w:style w:type="character" w:styleId="HTML1">
    <w:name w:val="HTML Acronym"/>
    <w:basedOn w:val="a1"/>
    <w:rsid w:val="00511BE2"/>
  </w:style>
  <w:style w:type="character" w:styleId="HTML2">
    <w:name w:val="HTML Variable"/>
    <w:basedOn w:val="a1"/>
    <w:rsid w:val="00511BE2"/>
    <w:rPr>
      <w:b w:val="0"/>
      <w:i w:val="0"/>
    </w:rPr>
  </w:style>
  <w:style w:type="character" w:styleId="a8">
    <w:name w:val="Hyperlink"/>
    <w:basedOn w:val="a1"/>
    <w:rsid w:val="00511BE2"/>
    <w:rPr>
      <w:color w:val="0000FF"/>
      <w:u w:val="none"/>
    </w:rPr>
  </w:style>
  <w:style w:type="character" w:styleId="HTML3">
    <w:name w:val="HTML Code"/>
    <w:basedOn w:val="a1"/>
    <w:rsid w:val="00511BE2"/>
    <w:rPr>
      <w:rFonts w:ascii="monospace" w:eastAsia="monospace" w:hAnsi="monospace" w:cs="monospace" w:hint="default"/>
      <w:b w:val="0"/>
      <w:i w:val="0"/>
      <w:sz w:val="20"/>
    </w:rPr>
  </w:style>
  <w:style w:type="character" w:styleId="a9">
    <w:name w:val="annotation reference"/>
    <w:rsid w:val="00511BE2"/>
    <w:rPr>
      <w:sz w:val="21"/>
      <w:szCs w:val="21"/>
    </w:rPr>
  </w:style>
  <w:style w:type="character" w:styleId="HTML4">
    <w:name w:val="HTML Cite"/>
    <w:basedOn w:val="a1"/>
    <w:rsid w:val="00511BE2"/>
    <w:rPr>
      <w:b w:val="0"/>
      <w:i w:val="0"/>
    </w:rPr>
  </w:style>
  <w:style w:type="character" w:styleId="HTML5">
    <w:name w:val="HTML Keyboard"/>
    <w:basedOn w:val="a1"/>
    <w:rsid w:val="00511BE2"/>
    <w:rPr>
      <w:rFonts w:ascii="monospace" w:eastAsia="monospace" w:hAnsi="monospace" w:cs="monospace"/>
      <w:sz w:val="20"/>
    </w:rPr>
  </w:style>
  <w:style w:type="character" w:styleId="HTML6">
    <w:name w:val="HTML Sample"/>
    <w:basedOn w:val="a1"/>
    <w:rsid w:val="00511BE2"/>
    <w:rPr>
      <w:rFonts w:ascii="monospace" w:eastAsia="monospace" w:hAnsi="monospace" w:cs="monospace" w:hint="default"/>
    </w:rPr>
  </w:style>
  <w:style w:type="character" w:customStyle="1" w:styleId="Char">
    <w:name w:val="批注文字 Char"/>
    <w:link w:val="aa"/>
    <w:rsid w:val="00511BE2"/>
    <w:rPr>
      <w:kern w:val="2"/>
      <w:sz w:val="21"/>
      <w:szCs w:val="24"/>
    </w:rPr>
  </w:style>
  <w:style w:type="character" w:customStyle="1" w:styleId="1Char">
    <w:name w:val="标题 1 Char"/>
    <w:link w:val="1"/>
    <w:rsid w:val="00511BE2"/>
    <w:rPr>
      <w:b/>
      <w:bCs/>
      <w:kern w:val="44"/>
      <w:sz w:val="44"/>
      <w:szCs w:val="44"/>
    </w:rPr>
  </w:style>
  <w:style w:type="character" w:customStyle="1" w:styleId="CharChar">
    <w:name w:val="缺省文本 Char Char"/>
    <w:link w:val="ab"/>
    <w:rsid w:val="00511BE2"/>
    <w:rPr>
      <w:rFonts w:eastAsia="宋体"/>
      <w:sz w:val="24"/>
      <w:lang w:val="en-US" w:eastAsia="zh-CN" w:bidi="ar-SA"/>
    </w:rPr>
  </w:style>
  <w:style w:type="character" w:customStyle="1" w:styleId="4Char">
    <w:name w:val="标题 4 Char"/>
    <w:link w:val="4"/>
    <w:rsid w:val="00511BE2"/>
    <w:rPr>
      <w:rFonts w:ascii="Arial" w:eastAsia="黑体" w:hAnsi="Arial"/>
      <w:b/>
      <w:bCs/>
      <w:kern w:val="2"/>
      <w:sz w:val="28"/>
      <w:szCs w:val="28"/>
    </w:rPr>
  </w:style>
  <w:style w:type="character" w:customStyle="1" w:styleId="CharChar11">
    <w:name w:val="Char Char11"/>
    <w:rsid w:val="00511BE2"/>
    <w:rPr>
      <w:rFonts w:ascii="宋体" w:eastAsia="宋体" w:hAnsi="Courier New"/>
      <w:kern w:val="2"/>
      <w:sz w:val="32"/>
      <w:szCs w:val="24"/>
      <w:lang w:val="en-US" w:eastAsia="zh-CN" w:bidi="ar-SA"/>
    </w:rPr>
  </w:style>
  <w:style w:type="character" w:customStyle="1" w:styleId="2CharChar">
    <w:name w:val="正文缩进2格 Char Char"/>
    <w:rsid w:val="00511BE2"/>
    <w:rPr>
      <w:rFonts w:ascii="仿宋_GB2312" w:eastAsia="仿宋_GB2312" w:hAnsi="宋体"/>
      <w:kern w:val="2"/>
      <w:sz w:val="31"/>
      <w:szCs w:val="28"/>
      <w:lang w:val="en-US" w:eastAsia="zh-CN" w:bidi="ar-SA"/>
    </w:rPr>
  </w:style>
  <w:style w:type="character" w:customStyle="1" w:styleId="style21">
    <w:name w:val="style21"/>
    <w:rsid w:val="00511BE2"/>
    <w:rPr>
      <w:sz w:val="18"/>
      <w:szCs w:val="18"/>
    </w:rPr>
  </w:style>
  <w:style w:type="character" w:customStyle="1" w:styleId="CharChar16">
    <w:name w:val="Char Char16"/>
    <w:rsid w:val="00511BE2"/>
    <w:rPr>
      <w:rFonts w:ascii="Arial" w:eastAsia="宋体" w:hAnsi="Arial" w:cs="Arial"/>
      <w:b/>
      <w:bCs/>
      <w:kern w:val="2"/>
      <w:sz w:val="24"/>
      <w:szCs w:val="18"/>
      <w:lang w:val="en-US" w:eastAsia="zh-CN" w:bidi="ar-SA"/>
    </w:rPr>
  </w:style>
  <w:style w:type="character" w:customStyle="1" w:styleId="Char0">
    <w:name w:val="正文首行缩进 Char"/>
    <w:link w:val="ac"/>
    <w:rsid w:val="00511BE2"/>
    <w:rPr>
      <w:rFonts w:eastAsia="宋体"/>
      <w:kern w:val="2"/>
      <w:sz w:val="21"/>
      <w:szCs w:val="24"/>
      <w:lang w:val="en-US" w:eastAsia="zh-CN" w:bidi="ar-SA"/>
    </w:rPr>
  </w:style>
  <w:style w:type="character" w:customStyle="1" w:styleId="100">
    <w:name w:val="10"/>
    <w:basedOn w:val="a1"/>
    <w:rsid w:val="00511BE2"/>
  </w:style>
  <w:style w:type="character" w:customStyle="1" w:styleId="Char1">
    <w:name w:val="页脚 Char"/>
    <w:link w:val="ad"/>
    <w:rsid w:val="00511BE2"/>
    <w:rPr>
      <w:rFonts w:eastAsia="宋体"/>
      <w:kern w:val="2"/>
      <w:sz w:val="18"/>
      <w:szCs w:val="18"/>
      <w:lang w:val="en-US" w:eastAsia="zh-CN" w:bidi="ar-SA"/>
    </w:rPr>
  </w:style>
  <w:style w:type="character" w:customStyle="1" w:styleId="DefaultCharChar">
    <w:name w:val="Default Char Char"/>
    <w:link w:val="Default"/>
    <w:rsid w:val="00511BE2"/>
    <w:rPr>
      <w:rFonts w:ascii="黑体" w:eastAsia="黑体" w:cs="黑体"/>
      <w:color w:val="000000"/>
      <w:sz w:val="24"/>
      <w:szCs w:val="24"/>
      <w:lang w:val="en-US" w:eastAsia="zh-CN" w:bidi="ar-SA"/>
    </w:rPr>
  </w:style>
  <w:style w:type="character" w:customStyle="1" w:styleId="hwyangCharChar">
    <w:name w:val="hwyang Char Char"/>
    <w:link w:val="hwyang"/>
    <w:rsid w:val="00511BE2"/>
    <w:rPr>
      <w:rFonts w:eastAsia="宋体"/>
      <w:kern w:val="2"/>
      <w:sz w:val="24"/>
      <w:szCs w:val="24"/>
      <w:lang w:val="en-US" w:eastAsia="zh-CN" w:bidi="ar-SA"/>
    </w:rPr>
  </w:style>
  <w:style w:type="character" w:customStyle="1" w:styleId="ae">
    <w:name w:val="样式 仿宋 三号"/>
    <w:rsid w:val="00511BE2"/>
    <w:rPr>
      <w:rFonts w:ascii="仿宋" w:eastAsia="仿宋_GB2312" w:hAnsi="仿宋"/>
      <w:sz w:val="32"/>
    </w:rPr>
  </w:style>
  <w:style w:type="character" w:customStyle="1" w:styleId="Char10">
    <w:name w:val="正文缩进 Char1"/>
    <w:link w:val="af"/>
    <w:rsid w:val="00511BE2"/>
    <w:rPr>
      <w:rFonts w:eastAsia="宋体"/>
      <w:kern w:val="2"/>
      <w:sz w:val="21"/>
      <w:lang w:val="en-US" w:eastAsia="zh-CN" w:bidi="ar-SA"/>
    </w:rPr>
  </w:style>
  <w:style w:type="character" w:customStyle="1" w:styleId="3Char0">
    <w:name w:val="正文文本 3 Char"/>
    <w:link w:val="30"/>
    <w:rsid w:val="00511BE2"/>
    <w:rPr>
      <w:kern w:val="2"/>
      <w:sz w:val="16"/>
      <w:szCs w:val="16"/>
    </w:rPr>
  </w:style>
  <w:style w:type="character" w:customStyle="1" w:styleId="11">
    <w:name w:val="样式1"/>
    <w:rsid w:val="00511BE2"/>
    <w:rPr>
      <w:spacing w:val="4"/>
      <w:kern w:val="0"/>
      <w:sz w:val="28"/>
    </w:rPr>
  </w:style>
  <w:style w:type="character" w:customStyle="1" w:styleId="3h3Heading3-Level3HeadH00CharChar">
    <w:name w:val="样式 标题 3h3Heading 3 -Level 3 HeadH + 段前: 0 磅 段后: 0 磅 Char Char"/>
    <w:link w:val="3h3Heading3-Level3HeadH00"/>
    <w:rsid w:val="00511BE2"/>
    <w:rPr>
      <w:rFonts w:eastAsia="宋体"/>
      <w:b/>
      <w:bCs/>
      <w:kern w:val="2"/>
      <w:sz w:val="28"/>
      <w:szCs w:val="28"/>
      <w:lang w:bidi="ar-SA"/>
    </w:rPr>
  </w:style>
  <w:style w:type="character" w:customStyle="1" w:styleId="font21">
    <w:name w:val="font21"/>
    <w:rsid w:val="00511BE2"/>
    <w:rPr>
      <w:rFonts w:ascii="宋体" w:eastAsia="宋体" w:hAnsi="宋体" w:cs="宋体" w:hint="eastAsia"/>
      <w:i w:val="0"/>
      <w:color w:val="000000"/>
      <w:sz w:val="24"/>
      <w:szCs w:val="24"/>
      <w:u w:val="none"/>
    </w:rPr>
  </w:style>
  <w:style w:type="character" w:customStyle="1" w:styleId="NormalIndentCharChar">
    <w:name w:val="Normal Indent Char Char"/>
    <w:aliases w:val="Normal Indent Char1 Char Char,Normal Indent Char Char Char Char,Normal Indent Char1 Char Char Char Char,Normal Indent Char Char Char Char Char Char,Normal Indent Char1 Char Char Char Char Char Char,特点 Char Char Char"/>
    <w:rsid w:val="00511BE2"/>
    <w:rPr>
      <w:rFonts w:eastAsia="宋体"/>
      <w:kern w:val="2"/>
      <w:sz w:val="21"/>
      <w:lang w:val="en-US" w:eastAsia="zh-CN" w:bidi="ar-SA"/>
    </w:rPr>
  </w:style>
  <w:style w:type="character" w:customStyle="1" w:styleId="44h44CharPIM4CharH4CharChar41h4CharhCharChar">
    <w:name w:val="样式 标题 4标题4h4标题 4 CharPIM 4 CharH4 Char Char标题 41h4 Charh... Char Char"/>
    <w:link w:val="44h44CharPIM4CharH4CharChar41h4Charh"/>
    <w:rsid w:val="00511BE2"/>
    <w:rPr>
      <w:rFonts w:ascii="Arial" w:eastAsia="宋体" w:hAnsi="宋体"/>
      <w:b/>
      <w:bCs/>
      <w:sz w:val="24"/>
      <w:lang w:bidi="ar-SA"/>
    </w:rPr>
  </w:style>
  <w:style w:type="character" w:customStyle="1" w:styleId="unnamed11">
    <w:name w:val="unnamed11"/>
    <w:rsid w:val="00511BE2"/>
    <w:rPr>
      <w:rFonts w:ascii="ӗԲ" w:hAnsi="ӗԲ" w:hint="default"/>
      <w:sz w:val="18"/>
      <w:szCs w:val="18"/>
    </w:rPr>
  </w:style>
  <w:style w:type="character" w:customStyle="1" w:styleId="3Char">
    <w:name w:val="标题 3 Char"/>
    <w:link w:val="3"/>
    <w:rsid w:val="00511BE2"/>
    <w:rPr>
      <w:b/>
      <w:bCs/>
      <w:kern w:val="2"/>
      <w:sz w:val="32"/>
      <w:szCs w:val="32"/>
    </w:rPr>
  </w:style>
  <w:style w:type="character" w:customStyle="1" w:styleId="DateChar">
    <w:name w:val="Date Char"/>
    <w:rsid w:val="00511BE2"/>
    <w:rPr>
      <w:rFonts w:ascii="Times New Roman" w:eastAsia="宋体" w:hAnsi="Times New Roman" w:cs="Times New Roman"/>
      <w:sz w:val="24"/>
      <w:szCs w:val="24"/>
    </w:rPr>
  </w:style>
  <w:style w:type="character" w:customStyle="1" w:styleId="style11">
    <w:name w:val="style11"/>
    <w:rsid w:val="00511BE2"/>
    <w:rPr>
      <w:b/>
      <w:bCs/>
    </w:rPr>
  </w:style>
  <w:style w:type="character" w:customStyle="1" w:styleId="12-251">
    <w:name w:val="12-251"/>
    <w:rsid w:val="00511BE2"/>
    <w:rPr>
      <w:sz w:val="18"/>
      <w:szCs w:val="18"/>
    </w:rPr>
  </w:style>
  <w:style w:type="character" w:customStyle="1" w:styleId="2Char">
    <w:name w:val="标题 2 Char"/>
    <w:rsid w:val="00511BE2"/>
    <w:rPr>
      <w:rFonts w:ascii="Arial" w:eastAsia="黑体" w:hAnsi="Arial"/>
      <w:b/>
      <w:bCs/>
      <w:kern w:val="2"/>
      <w:sz w:val="32"/>
      <w:szCs w:val="32"/>
      <w:lang w:val="en-US" w:eastAsia="zh-CN" w:bidi="ar-SA"/>
    </w:rPr>
  </w:style>
  <w:style w:type="character" w:customStyle="1" w:styleId="CharChar0">
    <w:name w:val="自定义正文 Char Char"/>
    <w:rsid w:val="00511BE2"/>
    <w:rPr>
      <w:rFonts w:eastAsia="宋体"/>
      <w:kern w:val="2"/>
      <w:sz w:val="24"/>
      <w:szCs w:val="24"/>
      <w:lang w:val="en-US" w:eastAsia="zh-CN" w:bidi="ar-SA"/>
    </w:rPr>
  </w:style>
  <w:style w:type="character" w:customStyle="1" w:styleId="3315CharChar">
    <w:name w:val="样式 小四 段前: 3 磅 段后: 3 磅 行距: 1.5 倍行距 Char Char"/>
    <w:link w:val="3315"/>
    <w:rsid w:val="00511BE2"/>
    <w:rPr>
      <w:rFonts w:eastAsia="宋体" w:cs="宋体"/>
      <w:kern w:val="2"/>
      <w:sz w:val="24"/>
      <w:lang w:val="en-US" w:eastAsia="zh-CN" w:bidi="ar-SA"/>
    </w:rPr>
  </w:style>
  <w:style w:type="character" w:customStyle="1" w:styleId="Char2">
    <w:name w:val="文档结构图 Char"/>
    <w:link w:val="af0"/>
    <w:rsid w:val="00511BE2"/>
    <w:rPr>
      <w:rFonts w:ascii="宋体"/>
      <w:kern w:val="2"/>
      <w:sz w:val="18"/>
      <w:szCs w:val="18"/>
    </w:rPr>
  </w:style>
  <w:style w:type="character" w:customStyle="1" w:styleId="14">
    <w:name w:val="14"/>
    <w:basedOn w:val="a1"/>
    <w:rsid w:val="00511BE2"/>
  </w:style>
  <w:style w:type="character" w:customStyle="1" w:styleId="2Char1">
    <w:name w:val="标题 2 Char1"/>
    <w:aliases w:val="Heading 2 Hidden Char,Heading 2 CCBS Char,heading 2 Char,Titre3 Char,HD2 Char,h2 Char,H2 Char,H21 Char,H22 Char,H23 Char,H24 Char,H25 Char,H26 Char,H27 Char,H28 Char,H29 Char,H210 Char,H211 Char,H212 Char,H221 Char,H231 Char,H241 Char,l2 Char"/>
    <w:rsid w:val="00511BE2"/>
    <w:rPr>
      <w:rFonts w:ascii="Arial" w:eastAsia="黑体" w:hAnsi="Arial"/>
      <w:b/>
      <w:bCs/>
      <w:kern w:val="2"/>
      <w:sz w:val="32"/>
      <w:szCs w:val="32"/>
      <w:lang w:val="en-US" w:eastAsia="zh-CN" w:bidi="ar-SA"/>
    </w:rPr>
  </w:style>
  <w:style w:type="character" w:customStyle="1" w:styleId="CharChar15">
    <w:name w:val="Char Char15"/>
    <w:rsid w:val="00511BE2"/>
    <w:rPr>
      <w:b/>
      <w:bCs/>
      <w:kern w:val="2"/>
      <w:sz w:val="32"/>
      <w:szCs w:val="32"/>
    </w:rPr>
  </w:style>
  <w:style w:type="character" w:customStyle="1" w:styleId="CharChar14">
    <w:name w:val="Char Char14"/>
    <w:rsid w:val="00511BE2"/>
    <w:rPr>
      <w:rFonts w:ascii="Arial" w:eastAsia="黑体" w:hAnsi="Arial"/>
      <w:b/>
      <w:bCs/>
      <w:kern w:val="2"/>
      <w:sz w:val="28"/>
      <w:szCs w:val="28"/>
    </w:rPr>
  </w:style>
  <w:style w:type="character" w:customStyle="1" w:styleId="e1">
    <w:name w:val="e1"/>
    <w:rsid w:val="00511BE2"/>
    <w:rPr>
      <w:rFonts w:ascii="Arial" w:hAnsi="Arial" w:cs="Arial" w:hint="default"/>
      <w:sz w:val="17"/>
      <w:szCs w:val="17"/>
    </w:rPr>
  </w:style>
  <w:style w:type="character" w:customStyle="1" w:styleId="15">
    <w:name w:val="15"/>
    <w:rsid w:val="00511BE2"/>
    <w:rPr>
      <w:rFonts w:ascii="Times New Roman" w:hAnsi="Times New Roman" w:cs="Times New Roman" w:hint="default"/>
      <w:b w:val="0"/>
      <w:bCs w:val="0"/>
      <w:i w:val="0"/>
      <w:iCs w:val="0"/>
      <w:sz w:val="20"/>
      <w:szCs w:val="20"/>
    </w:rPr>
  </w:style>
  <w:style w:type="character" w:customStyle="1" w:styleId="Char3">
    <w:name w:val="批注主题 Char"/>
    <w:link w:val="af1"/>
    <w:rsid w:val="00511BE2"/>
    <w:rPr>
      <w:b/>
      <w:bCs/>
      <w:kern w:val="2"/>
      <w:sz w:val="21"/>
      <w:szCs w:val="24"/>
    </w:rPr>
  </w:style>
  <w:style w:type="character" w:customStyle="1" w:styleId="myp1111">
    <w:name w:val="myp1111"/>
    <w:basedOn w:val="a1"/>
    <w:rsid w:val="00511BE2"/>
  </w:style>
  <w:style w:type="character" w:customStyle="1" w:styleId="Char4">
    <w:name w:val="日期 Char"/>
    <w:link w:val="af2"/>
    <w:rsid w:val="00511BE2"/>
    <w:rPr>
      <w:rFonts w:ascii="宋体" w:hAnsi="Courier New"/>
      <w:kern w:val="2"/>
      <w:sz w:val="32"/>
    </w:rPr>
  </w:style>
  <w:style w:type="character" w:customStyle="1" w:styleId="CharChar1">
    <w:name w:val="正文首行缩进两字符 Char Char"/>
    <w:link w:val="af3"/>
    <w:rsid w:val="00511BE2"/>
    <w:rPr>
      <w:rFonts w:ascii="Arial" w:eastAsia="宋体" w:hAnsi="Arial"/>
      <w:kern w:val="2"/>
      <w:sz w:val="24"/>
      <w:szCs w:val="24"/>
      <w:lang w:val="en-US" w:eastAsia="zh-CN" w:bidi="ar-SA"/>
    </w:rPr>
  </w:style>
  <w:style w:type="character" w:customStyle="1" w:styleId="Char5">
    <w:name w:val="正文文本缩进 Char"/>
    <w:link w:val="af4"/>
    <w:rsid w:val="00511BE2"/>
    <w:rPr>
      <w:rFonts w:ascii="仿宋_GB2312" w:eastAsia="仿宋_GB2312"/>
      <w:kern w:val="2"/>
      <w:sz w:val="32"/>
    </w:rPr>
  </w:style>
  <w:style w:type="character" w:customStyle="1" w:styleId="grays">
    <w:name w:val="gray s"/>
    <w:basedOn w:val="a1"/>
    <w:rsid w:val="00511BE2"/>
  </w:style>
  <w:style w:type="character" w:customStyle="1" w:styleId="txt11">
    <w:name w:val="txt11"/>
    <w:rsid w:val="00511BE2"/>
    <w:rPr>
      <w:rFonts w:ascii="Arial" w:hAnsi="Arial" w:cs="Arial" w:hint="default"/>
      <w:color w:val="000000"/>
      <w:sz w:val="18"/>
      <w:szCs w:val="18"/>
    </w:rPr>
  </w:style>
  <w:style w:type="character" w:customStyle="1" w:styleId="Char6">
    <w:name w:val="正文文本 Char"/>
    <w:link w:val="af5"/>
    <w:rsid w:val="00511BE2"/>
    <w:rPr>
      <w:rFonts w:eastAsia="宋体"/>
      <w:kern w:val="2"/>
      <w:sz w:val="21"/>
      <w:lang w:val="en-US" w:eastAsia="zh-CN" w:bidi="ar-SA"/>
    </w:rPr>
  </w:style>
  <w:style w:type="character" w:customStyle="1" w:styleId="Char7">
    <w:name w:val="页眉 Char"/>
    <w:link w:val="af6"/>
    <w:rsid w:val="00511BE2"/>
    <w:rPr>
      <w:kern w:val="2"/>
      <w:sz w:val="18"/>
      <w:szCs w:val="18"/>
    </w:rPr>
  </w:style>
  <w:style w:type="character" w:customStyle="1" w:styleId="CharChar2">
    <w:name w:val="_正文段落 Char Char"/>
    <w:rsid w:val="00511BE2"/>
    <w:rPr>
      <w:rFonts w:eastAsia="宋体"/>
      <w:kern w:val="2"/>
      <w:sz w:val="24"/>
      <w:szCs w:val="24"/>
      <w:lang w:val="en-US" w:eastAsia="zh-CN" w:bidi="ar-SA"/>
    </w:rPr>
  </w:style>
  <w:style w:type="character" w:customStyle="1" w:styleId="CM14CharChar">
    <w:name w:val="CM14 Char Char"/>
    <w:link w:val="CM14"/>
    <w:rsid w:val="00511BE2"/>
    <w:rPr>
      <w:rFonts w:ascii="黑体" w:eastAsia="黑体"/>
      <w:sz w:val="24"/>
      <w:szCs w:val="24"/>
      <w:lang w:val="en-US" w:eastAsia="zh-CN" w:bidi="ar-SA"/>
    </w:rPr>
  </w:style>
  <w:style w:type="character" w:customStyle="1" w:styleId="2H211Title2h2Underrubrik1prop2H21Heading21CharChar">
    <w:name w:val="样式 标题 2H2标题 1.1Title2h2Underrubrik1prop2标题二H21Heading 2...1 Char Char"/>
    <w:link w:val="2H211Title2h2Underrubrik1prop2H21Heading21"/>
    <w:rsid w:val="00511BE2"/>
    <w:rPr>
      <w:rFonts w:ascii="Arial" w:hAnsi="Arial"/>
      <w:b/>
      <w:sz w:val="32"/>
      <w:lang w:bidi="ar-SA"/>
    </w:rPr>
  </w:style>
  <w:style w:type="character" w:customStyle="1" w:styleId="grame">
    <w:name w:val="grame"/>
    <w:basedOn w:val="a1"/>
    <w:rsid w:val="00511BE2"/>
  </w:style>
  <w:style w:type="character" w:customStyle="1" w:styleId="p141">
    <w:name w:val="p141"/>
    <w:rsid w:val="00511BE2"/>
    <w:rPr>
      <w:sz w:val="21"/>
      <w:szCs w:val="21"/>
    </w:rPr>
  </w:style>
  <w:style w:type="character" w:customStyle="1" w:styleId="CharChar10">
    <w:name w:val="Char Char10"/>
    <w:rsid w:val="00511BE2"/>
    <w:rPr>
      <w:rFonts w:eastAsia="宋体"/>
      <w:kern w:val="2"/>
      <w:sz w:val="18"/>
      <w:szCs w:val="18"/>
      <w:lang w:val="en-US" w:eastAsia="zh-CN" w:bidi="ar-SA"/>
    </w:rPr>
  </w:style>
  <w:style w:type="character" w:customStyle="1" w:styleId="ly1">
    <w:name w:val="ly1"/>
    <w:basedOn w:val="a1"/>
    <w:rsid w:val="00511BE2"/>
  </w:style>
  <w:style w:type="character" w:customStyle="1" w:styleId="Char8">
    <w:name w:val="纯文本 Char"/>
    <w:link w:val="a0"/>
    <w:rsid w:val="00511BE2"/>
    <w:rPr>
      <w:rFonts w:ascii="宋体" w:eastAsia="宋体" w:hAnsi="Courier New" w:cs="Courier New"/>
      <w:kern w:val="2"/>
      <w:sz w:val="21"/>
      <w:szCs w:val="21"/>
      <w:lang w:val="en-US" w:eastAsia="zh-CN" w:bidi="ar-SA"/>
    </w:rPr>
  </w:style>
  <w:style w:type="character" w:customStyle="1" w:styleId="sz8pt">
    <w:name w:val="sz8pt"/>
    <w:rsid w:val="00511BE2"/>
    <w:rPr>
      <w:sz w:val="16"/>
      <w:szCs w:val="16"/>
    </w:rPr>
  </w:style>
  <w:style w:type="character" w:customStyle="1" w:styleId="Char9">
    <w:name w:val="正文缩进 Char"/>
    <w:rsid w:val="00511BE2"/>
    <w:rPr>
      <w:rFonts w:eastAsia="宋体"/>
      <w:lang w:bidi="ar-SA"/>
    </w:rPr>
  </w:style>
  <w:style w:type="character" w:customStyle="1" w:styleId="fontstyle01">
    <w:name w:val="fontstyle01"/>
    <w:basedOn w:val="a1"/>
    <w:rsid w:val="00511BE2"/>
    <w:rPr>
      <w:rFonts w:ascii="宋体" w:eastAsia="宋体" w:hAnsi="宋体" w:hint="eastAsia"/>
      <w:b w:val="0"/>
      <w:bCs w:val="0"/>
      <w:i w:val="0"/>
      <w:iCs w:val="0"/>
      <w:color w:val="000000"/>
      <w:sz w:val="24"/>
      <w:szCs w:val="24"/>
    </w:rPr>
  </w:style>
  <w:style w:type="character" w:customStyle="1" w:styleId="CharCharCharChar">
    <w:name w:val="纯文本 Char Char Char Char"/>
    <w:rsid w:val="00511BE2"/>
    <w:rPr>
      <w:rFonts w:ascii="宋体" w:eastAsia="宋体" w:hAnsi="Courier New" w:cs="Courier New"/>
      <w:szCs w:val="21"/>
    </w:rPr>
  </w:style>
  <w:style w:type="character" w:customStyle="1" w:styleId="mztreeview">
    <w:name w:val="mztreeview"/>
    <w:basedOn w:val="a1"/>
    <w:rsid w:val="00511BE2"/>
  </w:style>
  <w:style w:type="character" w:customStyle="1" w:styleId="lan14">
    <w:name w:val="lan14"/>
    <w:basedOn w:val="a1"/>
    <w:rsid w:val="00511BE2"/>
  </w:style>
  <w:style w:type="character" w:customStyle="1" w:styleId="font41">
    <w:name w:val="font41"/>
    <w:rsid w:val="00511BE2"/>
    <w:rPr>
      <w:rFonts w:ascii="宋体" w:eastAsia="宋体" w:hAnsi="宋体" w:cs="宋体" w:hint="eastAsia"/>
      <w:i w:val="0"/>
      <w:color w:val="000000"/>
      <w:sz w:val="22"/>
      <w:szCs w:val="22"/>
      <w:u w:val="none"/>
    </w:rPr>
  </w:style>
  <w:style w:type="character" w:customStyle="1" w:styleId="mark">
    <w:name w:val="mark"/>
    <w:rsid w:val="00511BE2"/>
  </w:style>
  <w:style w:type="character" w:customStyle="1" w:styleId="Chara">
    <w:name w:val="标题 Char"/>
    <w:link w:val="af7"/>
    <w:rsid w:val="00511BE2"/>
    <w:rPr>
      <w:rFonts w:ascii="Arial" w:hAnsi="Arial" w:cs="Arial"/>
      <w:b/>
      <w:bCs/>
      <w:kern w:val="2"/>
      <w:sz w:val="32"/>
      <w:szCs w:val="32"/>
    </w:rPr>
  </w:style>
  <w:style w:type="character" w:customStyle="1" w:styleId="2Char0">
    <w:name w:val="正文首行缩进 2 Char"/>
    <w:link w:val="20"/>
    <w:rsid w:val="00511BE2"/>
    <w:rPr>
      <w:rFonts w:eastAsia="宋体"/>
      <w:kern w:val="2"/>
      <w:sz w:val="18"/>
      <w:szCs w:val="18"/>
      <w:lang w:val="en-US" w:eastAsia="zh-CN" w:bidi="ar-SA"/>
    </w:rPr>
  </w:style>
  <w:style w:type="character" w:customStyle="1" w:styleId="Charb">
    <w:name w:val="批注框文本 Char"/>
    <w:link w:val="af8"/>
    <w:rsid w:val="00511BE2"/>
    <w:rPr>
      <w:kern w:val="2"/>
      <w:sz w:val="18"/>
      <w:szCs w:val="18"/>
    </w:rPr>
  </w:style>
  <w:style w:type="character" w:customStyle="1" w:styleId="CharChar3">
    <w:name w:val="标准文本 Char Char"/>
    <w:rsid w:val="00511BE2"/>
    <w:rPr>
      <w:rFonts w:eastAsia="宋体" w:cs="黑体"/>
      <w:kern w:val="2"/>
      <w:sz w:val="24"/>
      <w:lang w:val="en-US" w:eastAsia="zh-CN" w:bidi="ar-SA"/>
    </w:rPr>
  </w:style>
  <w:style w:type="character" w:customStyle="1" w:styleId="Char11">
    <w:name w:val="普通文字 Char1"/>
    <w:aliases w:val="纯文本2 Char,普通文字 Char Char Char Char Char6 Char,普通文字 Char Char Char Char Char Char3 Char,纯文本21 Char,普通文字 Char Char Char Char Char61 Char,普通文字 Char Char Char Char Char Char31 Char Char Char Char Char Char Char Char Char Char,纯文本211 Char"/>
    <w:rsid w:val="00511BE2"/>
    <w:rPr>
      <w:rFonts w:ascii="宋体" w:eastAsia="宋体" w:hAnsi="Courier New"/>
      <w:kern w:val="2"/>
      <w:sz w:val="21"/>
      <w:lang w:val="en-US" w:eastAsia="zh-CN" w:bidi="ar-SA"/>
    </w:rPr>
  </w:style>
  <w:style w:type="character" w:customStyle="1" w:styleId="2CharCharCharChar">
    <w:name w:val="样式 正文文本缩进 2 + 字距调整四号 Char Char Char Char"/>
    <w:rsid w:val="00511BE2"/>
    <w:rPr>
      <w:rFonts w:eastAsia="宋体"/>
      <w:kern w:val="28"/>
      <w:sz w:val="24"/>
      <w:lang w:val="en-US" w:eastAsia="zh-CN" w:bidi="ar-SA"/>
    </w:rPr>
  </w:style>
  <w:style w:type="character" w:customStyle="1" w:styleId="ourfont1">
    <w:name w:val="ourfont1"/>
    <w:rsid w:val="00511BE2"/>
    <w:rPr>
      <w:rFonts w:ascii="宋体" w:eastAsia="宋体" w:hAnsi="宋体" w:hint="eastAsia"/>
      <w:sz w:val="18"/>
      <w:szCs w:val="18"/>
    </w:rPr>
  </w:style>
  <w:style w:type="character" w:customStyle="1" w:styleId="TableTextChar1">
    <w:name w:val="Table Text Char1"/>
    <w:link w:val="TableText"/>
    <w:rsid w:val="00511BE2"/>
    <w:rPr>
      <w:rFonts w:ascii="Arial" w:hAnsi="Arial" w:cs="Arial"/>
      <w:kern w:val="2"/>
      <w:sz w:val="18"/>
      <w:szCs w:val="18"/>
      <w:lang w:val="en-US" w:eastAsia="zh-CN" w:bidi="ar-SA"/>
    </w:rPr>
  </w:style>
  <w:style w:type="character" w:customStyle="1" w:styleId="HTMLChar">
    <w:name w:val="HTML 预设格式 Char"/>
    <w:link w:val="HTML7"/>
    <w:rsid w:val="00511BE2"/>
    <w:rPr>
      <w:rFonts w:ascii="黑体" w:eastAsia="黑体" w:hAnsi="Courier New"/>
      <w:lang w:val="en-US" w:eastAsia="zh-CN"/>
    </w:rPr>
  </w:style>
  <w:style w:type="character" w:customStyle="1" w:styleId="2CharChar0">
    <w:name w:val="样式 正文缩进 + 首行缩进:  2 字符 Char Char"/>
    <w:link w:val="21"/>
    <w:rsid w:val="00511BE2"/>
    <w:rPr>
      <w:rFonts w:eastAsia="宋体"/>
      <w:kern w:val="2"/>
      <w:sz w:val="24"/>
      <w:lang w:bidi="ar-SA"/>
    </w:rPr>
  </w:style>
  <w:style w:type="character" w:customStyle="1" w:styleId="CM14GB2312CharChar">
    <w:name w:val="样式 CM14 + 仿宋_GB2312 四号 黑色 Char Char"/>
    <w:link w:val="CM14GB2312"/>
    <w:rsid w:val="00511BE2"/>
    <w:rPr>
      <w:rFonts w:ascii="仿宋_GB2312" w:eastAsia="仿宋_GB2312" w:hAnsi="仿宋_GB2312"/>
      <w:color w:val="000000"/>
      <w:sz w:val="24"/>
      <w:szCs w:val="24"/>
      <w:lang w:val="en-US" w:eastAsia="zh-CN" w:bidi="ar-SA"/>
    </w:rPr>
  </w:style>
  <w:style w:type="character" w:customStyle="1" w:styleId="KSERTCharChar">
    <w:name w:val="KSERT Char Char"/>
    <w:link w:val="KSERT"/>
    <w:rsid w:val="00511BE2"/>
    <w:rPr>
      <w:rFonts w:eastAsia="宋体"/>
      <w:b/>
      <w:kern w:val="2"/>
      <w:sz w:val="52"/>
      <w:lang w:val="en-US" w:eastAsia="zh-CN" w:bidi="ar-SA"/>
    </w:rPr>
  </w:style>
  <w:style w:type="character" w:customStyle="1" w:styleId="font31">
    <w:name w:val="font31"/>
    <w:rsid w:val="00511BE2"/>
    <w:rPr>
      <w:rFonts w:ascii="Times New Roman" w:hAnsi="Times New Roman" w:cs="Times New Roman" w:hint="default"/>
      <w:i w:val="0"/>
      <w:color w:val="000000"/>
      <w:sz w:val="24"/>
      <w:szCs w:val="24"/>
      <w:u w:val="none"/>
    </w:rPr>
  </w:style>
  <w:style w:type="paragraph" w:styleId="af9">
    <w:name w:val="List"/>
    <w:basedOn w:val="a"/>
    <w:rsid w:val="00511BE2"/>
    <w:pPr>
      <w:ind w:left="200" w:hangingChars="200" w:hanging="200"/>
    </w:pPr>
  </w:style>
  <w:style w:type="paragraph" w:styleId="af6">
    <w:name w:val="header"/>
    <w:basedOn w:val="a"/>
    <w:link w:val="Char7"/>
    <w:rsid w:val="00511BE2"/>
    <w:pPr>
      <w:pBdr>
        <w:bottom w:val="single" w:sz="6" w:space="1" w:color="auto"/>
      </w:pBdr>
      <w:tabs>
        <w:tab w:val="center" w:pos="4153"/>
        <w:tab w:val="right" w:pos="8306"/>
      </w:tabs>
      <w:snapToGrid w:val="0"/>
      <w:jc w:val="center"/>
    </w:pPr>
    <w:rPr>
      <w:sz w:val="18"/>
      <w:szCs w:val="18"/>
    </w:rPr>
  </w:style>
  <w:style w:type="paragraph" w:styleId="50">
    <w:name w:val="List Continue 5"/>
    <w:basedOn w:val="a"/>
    <w:rsid w:val="00511BE2"/>
    <w:pPr>
      <w:spacing w:after="120"/>
      <w:ind w:leftChars="1000" w:left="2100"/>
    </w:pPr>
  </w:style>
  <w:style w:type="paragraph" w:styleId="51">
    <w:name w:val="toc 5"/>
    <w:basedOn w:val="a"/>
    <w:next w:val="a"/>
    <w:rsid w:val="00511BE2"/>
    <w:pPr>
      <w:ind w:left="840"/>
      <w:jc w:val="left"/>
    </w:pPr>
    <w:rPr>
      <w:rFonts w:ascii="Calibri" w:hAnsi="Calibri"/>
      <w:sz w:val="18"/>
      <w:szCs w:val="18"/>
    </w:rPr>
  </w:style>
  <w:style w:type="paragraph" w:styleId="30">
    <w:name w:val="Body Text 3"/>
    <w:basedOn w:val="a"/>
    <w:link w:val="3Char0"/>
    <w:rsid w:val="00511BE2"/>
    <w:pPr>
      <w:spacing w:after="120"/>
    </w:pPr>
    <w:rPr>
      <w:sz w:val="16"/>
      <w:szCs w:val="16"/>
    </w:rPr>
  </w:style>
  <w:style w:type="paragraph" w:styleId="af5">
    <w:name w:val="Body Text"/>
    <w:basedOn w:val="a"/>
    <w:link w:val="Char6"/>
    <w:rsid w:val="00511BE2"/>
    <w:pPr>
      <w:spacing w:line="360" w:lineRule="auto"/>
    </w:pPr>
    <w:rPr>
      <w:szCs w:val="20"/>
    </w:rPr>
  </w:style>
  <w:style w:type="paragraph" w:styleId="40">
    <w:name w:val="List 4"/>
    <w:basedOn w:val="a"/>
    <w:rsid w:val="00511BE2"/>
    <w:pPr>
      <w:ind w:leftChars="600" w:left="100" w:hangingChars="200" w:hanging="200"/>
    </w:pPr>
  </w:style>
  <w:style w:type="paragraph" w:styleId="af">
    <w:name w:val="Normal Indent"/>
    <w:basedOn w:val="a"/>
    <w:link w:val="Char10"/>
    <w:rsid w:val="00511BE2"/>
    <w:pPr>
      <w:ind w:firstLine="420"/>
    </w:pPr>
    <w:rPr>
      <w:szCs w:val="20"/>
    </w:rPr>
  </w:style>
  <w:style w:type="paragraph" w:styleId="22">
    <w:name w:val="Body Text 2"/>
    <w:basedOn w:val="a"/>
    <w:rsid w:val="00511BE2"/>
    <w:pPr>
      <w:spacing w:after="120" w:line="480" w:lineRule="auto"/>
    </w:pPr>
  </w:style>
  <w:style w:type="paragraph" w:styleId="41">
    <w:name w:val="toc 4"/>
    <w:basedOn w:val="a"/>
    <w:next w:val="a"/>
    <w:rsid w:val="00511BE2"/>
    <w:pPr>
      <w:ind w:left="630"/>
      <w:jc w:val="left"/>
    </w:pPr>
    <w:rPr>
      <w:rFonts w:ascii="Calibri" w:hAnsi="Calibri"/>
      <w:sz w:val="18"/>
      <w:szCs w:val="18"/>
    </w:rPr>
  </w:style>
  <w:style w:type="paragraph" w:styleId="70">
    <w:name w:val="toc 7"/>
    <w:basedOn w:val="a"/>
    <w:next w:val="a"/>
    <w:rsid w:val="00511BE2"/>
    <w:pPr>
      <w:ind w:left="1260"/>
      <w:jc w:val="left"/>
    </w:pPr>
    <w:rPr>
      <w:rFonts w:ascii="Calibri" w:hAnsi="Calibri"/>
      <w:sz w:val="18"/>
      <w:szCs w:val="18"/>
    </w:rPr>
  </w:style>
  <w:style w:type="paragraph" w:styleId="60">
    <w:name w:val="toc 6"/>
    <w:basedOn w:val="a"/>
    <w:next w:val="a"/>
    <w:rsid w:val="00511BE2"/>
    <w:pPr>
      <w:ind w:left="1050"/>
      <w:jc w:val="left"/>
    </w:pPr>
    <w:rPr>
      <w:rFonts w:ascii="Calibri" w:hAnsi="Calibri"/>
      <w:sz w:val="18"/>
      <w:szCs w:val="18"/>
    </w:rPr>
  </w:style>
  <w:style w:type="paragraph" w:styleId="23">
    <w:name w:val="Body Text Indent 2"/>
    <w:basedOn w:val="a"/>
    <w:rsid w:val="00511BE2"/>
    <w:pPr>
      <w:spacing w:after="120" w:line="480" w:lineRule="auto"/>
      <w:ind w:leftChars="200" w:left="420"/>
    </w:pPr>
  </w:style>
  <w:style w:type="paragraph" w:styleId="HTML8">
    <w:name w:val="HTML Address"/>
    <w:basedOn w:val="a"/>
    <w:rsid w:val="00511BE2"/>
    <w:pPr>
      <w:widowControl/>
      <w:jc w:val="left"/>
    </w:pPr>
    <w:rPr>
      <w:rFonts w:ascii="宋体" w:hAnsi="宋体"/>
      <w:i/>
      <w:iCs/>
      <w:kern w:val="0"/>
      <w:sz w:val="24"/>
    </w:rPr>
  </w:style>
  <w:style w:type="paragraph" w:styleId="24">
    <w:name w:val="List 2"/>
    <w:basedOn w:val="a"/>
    <w:rsid w:val="00511BE2"/>
    <w:pPr>
      <w:ind w:leftChars="200" w:left="100" w:hangingChars="200" w:hanging="200"/>
    </w:pPr>
  </w:style>
  <w:style w:type="paragraph" w:styleId="42">
    <w:name w:val="List Bullet 4"/>
    <w:basedOn w:val="a"/>
    <w:rsid w:val="00511BE2"/>
    <w:pPr>
      <w:tabs>
        <w:tab w:val="left" w:pos="1620"/>
      </w:tabs>
      <w:ind w:left="1620" w:hanging="360"/>
    </w:pPr>
  </w:style>
  <w:style w:type="paragraph" w:styleId="aa">
    <w:name w:val="annotation text"/>
    <w:basedOn w:val="a"/>
    <w:link w:val="Char"/>
    <w:rsid w:val="00511BE2"/>
    <w:pPr>
      <w:jc w:val="left"/>
    </w:pPr>
  </w:style>
  <w:style w:type="paragraph" w:styleId="afa">
    <w:name w:val="List Bullet"/>
    <w:basedOn w:val="a"/>
    <w:rsid w:val="00511BE2"/>
    <w:pPr>
      <w:tabs>
        <w:tab w:val="left" w:pos="360"/>
        <w:tab w:val="left" w:pos="420"/>
      </w:tabs>
      <w:spacing w:line="360" w:lineRule="auto"/>
      <w:ind w:left="420" w:hanging="420"/>
    </w:pPr>
  </w:style>
  <w:style w:type="paragraph" w:styleId="afb">
    <w:name w:val="index heading"/>
    <w:basedOn w:val="a"/>
    <w:next w:val="12"/>
    <w:rsid w:val="00511BE2"/>
    <w:rPr>
      <w:szCs w:val="20"/>
    </w:rPr>
  </w:style>
  <w:style w:type="paragraph" w:styleId="af2">
    <w:name w:val="Date"/>
    <w:basedOn w:val="a"/>
    <w:next w:val="a"/>
    <w:link w:val="Char4"/>
    <w:rsid w:val="00511BE2"/>
    <w:rPr>
      <w:rFonts w:ascii="宋体" w:hAnsi="Courier New"/>
      <w:sz w:val="32"/>
      <w:szCs w:val="20"/>
    </w:rPr>
  </w:style>
  <w:style w:type="paragraph" w:styleId="25">
    <w:name w:val="List Bullet 2"/>
    <w:basedOn w:val="a"/>
    <w:rsid w:val="00511BE2"/>
    <w:pPr>
      <w:tabs>
        <w:tab w:val="left" w:pos="780"/>
      </w:tabs>
      <w:ind w:left="780" w:hanging="360"/>
    </w:pPr>
  </w:style>
  <w:style w:type="paragraph" w:styleId="31">
    <w:name w:val="List Bullet 3"/>
    <w:basedOn w:val="a"/>
    <w:rsid w:val="00511BE2"/>
    <w:pPr>
      <w:tabs>
        <w:tab w:val="left" w:pos="1200"/>
      </w:tabs>
      <w:ind w:left="1200" w:hanging="360"/>
    </w:pPr>
  </w:style>
  <w:style w:type="paragraph" w:styleId="af0">
    <w:name w:val="Document Map"/>
    <w:basedOn w:val="a"/>
    <w:link w:val="Char2"/>
    <w:rsid w:val="00511BE2"/>
    <w:rPr>
      <w:rFonts w:ascii="宋体"/>
      <w:sz w:val="18"/>
      <w:szCs w:val="18"/>
    </w:rPr>
  </w:style>
  <w:style w:type="paragraph" w:styleId="52">
    <w:name w:val="List 5"/>
    <w:basedOn w:val="a"/>
    <w:rsid w:val="00511BE2"/>
    <w:pPr>
      <w:ind w:leftChars="800" w:left="100" w:hangingChars="200" w:hanging="200"/>
    </w:pPr>
  </w:style>
  <w:style w:type="paragraph" w:styleId="af4">
    <w:name w:val="Body Text Indent"/>
    <w:basedOn w:val="a"/>
    <w:link w:val="Char5"/>
    <w:rsid w:val="00511BE2"/>
    <w:pPr>
      <w:ind w:firstLineChars="352" w:firstLine="830"/>
    </w:pPr>
    <w:rPr>
      <w:rFonts w:ascii="仿宋_GB2312" w:eastAsia="仿宋_GB2312"/>
      <w:sz w:val="32"/>
      <w:szCs w:val="20"/>
    </w:rPr>
  </w:style>
  <w:style w:type="paragraph" w:styleId="afc">
    <w:name w:val="caption"/>
    <w:basedOn w:val="a"/>
    <w:next w:val="a"/>
    <w:qFormat/>
    <w:rsid w:val="00511BE2"/>
    <w:rPr>
      <w:rFonts w:ascii="Arial" w:eastAsia="黑体" w:hAnsi="Arial" w:cs="Arial"/>
      <w:sz w:val="20"/>
      <w:szCs w:val="20"/>
    </w:rPr>
  </w:style>
  <w:style w:type="paragraph" w:styleId="43">
    <w:name w:val="List Continue 4"/>
    <w:basedOn w:val="a"/>
    <w:rsid w:val="00511BE2"/>
    <w:pPr>
      <w:spacing w:after="120"/>
      <w:ind w:leftChars="800" w:left="1680"/>
    </w:pPr>
  </w:style>
  <w:style w:type="paragraph" w:styleId="80">
    <w:name w:val="toc 8"/>
    <w:basedOn w:val="a"/>
    <w:next w:val="a"/>
    <w:rsid w:val="00511BE2"/>
    <w:pPr>
      <w:ind w:left="1470"/>
      <w:jc w:val="left"/>
    </w:pPr>
    <w:rPr>
      <w:rFonts w:ascii="Calibri" w:hAnsi="Calibri"/>
      <w:sz w:val="18"/>
      <w:szCs w:val="18"/>
    </w:rPr>
  </w:style>
  <w:style w:type="paragraph" w:styleId="afd">
    <w:name w:val="List Number"/>
    <w:basedOn w:val="a"/>
    <w:rsid w:val="00511BE2"/>
    <w:pPr>
      <w:tabs>
        <w:tab w:val="left" w:pos="360"/>
        <w:tab w:val="left" w:pos="420"/>
      </w:tabs>
      <w:ind w:left="420" w:hanging="420"/>
    </w:pPr>
    <w:rPr>
      <w:szCs w:val="21"/>
    </w:rPr>
  </w:style>
  <w:style w:type="paragraph" w:styleId="26">
    <w:name w:val="toc 2"/>
    <w:basedOn w:val="a"/>
    <w:next w:val="a"/>
    <w:rsid w:val="00511BE2"/>
    <w:pPr>
      <w:tabs>
        <w:tab w:val="right" w:leader="dot" w:pos="9000"/>
      </w:tabs>
      <w:adjustRightInd w:val="0"/>
      <w:snapToGrid w:val="0"/>
      <w:spacing w:line="360" w:lineRule="auto"/>
      <w:jc w:val="left"/>
      <w:outlineLvl w:val="0"/>
    </w:pPr>
    <w:rPr>
      <w:rFonts w:ascii="仿宋" w:eastAsia="仿宋" w:hAnsi="仿宋"/>
      <w:b/>
      <w:smallCaps/>
      <w:color w:val="000000"/>
      <w:kern w:val="0"/>
      <w:sz w:val="28"/>
      <w:szCs w:val="28"/>
    </w:rPr>
  </w:style>
  <w:style w:type="paragraph" w:styleId="32">
    <w:name w:val="Body Text Indent 3"/>
    <w:basedOn w:val="a"/>
    <w:rsid w:val="00511BE2"/>
    <w:pPr>
      <w:spacing w:line="360" w:lineRule="auto"/>
      <w:ind w:firstLineChars="200" w:firstLine="420"/>
    </w:pPr>
    <w:rPr>
      <w:szCs w:val="20"/>
    </w:rPr>
  </w:style>
  <w:style w:type="paragraph" w:styleId="13">
    <w:name w:val="toc 1"/>
    <w:basedOn w:val="a"/>
    <w:next w:val="a"/>
    <w:rsid w:val="00511BE2"/>
  </w:style>
  <w:style w:type="paragraph" w:styleId="ad">
    <w:name w:val="footer"/>
    <w:basedOn w:val="a"/>
    <w:link w:val="Char1"/>
    <w:rsid w:val="00511BE2"/>
    <w:pPr>
      <w:tabs>
        <w:tab w:val="center" w:pos="4153"/>
        <w:tab w:val="right" w:pos="8306"/>
      </w:tabs>
      <w:snapToGrid w:val="0"/>
      <w:jc w:val="left"/>
    </w:pPr>
    <w:rPr>
      <w:sz w:val="18"/>
      <w:szCs w:val="18"/>
    </w:rPr>
  </w:style>
  <w:style w:type="paragraph" w:styleId="44">
    <w:name w:val="List Number 4"/>
    <w:basedOn w:val="a"/>
    <w:rsid w:val="00511BE2"/>
    <w:pPr>
      <w:tabs>
        <w:tab w:val="left" w:pos="420"/>
        <w:tab w:val="left" w:pos="1620"/>
      </w:tabs>
      <w:ind w:left="420" w:hanging="420"/>
    </w:pPr>
    <w:rPr>
      <w:szCs w:val="21"/>
    </w:rPr>
  </w:style>
  <w:style w:type="paragraph" w:styleId="afe">
    <w:name w:val="List Continue"/>
    <w:basedOn w:val="a"/>
    <w:rsid w:val="00511BE2"/>
    <w:pPr>
      <w:spacing w:after="120"/>
      <w:ind w:leftChars="200" w:left="420"/>
    </w:pPr>
  </w:style>
  <w:style w:type="paragraph" w:styleId="a0">
    <w:name w:val="Plain Text"/>
    <w:basedOn w:val="a"/>
    <w:link w:val="Char8"/>
    <w:qFormat/>
    <w:rsid w:val="00511BE2"/>
    <w:rPr>
      <w:rFonts w:ascii="宋体" w:hAnsi="Courier New" w:cs="Courier New"/>
      <w:szCs w:val="21"/>
    </w:rPr>
  </w:style>
  <w:style w:type="paragraph" w:styleId="90">
    <w:name w:val="toc 9"/>
    <w:basedOn w:val="a"/>
    <w:next w:val="a"/>
    <w:rsid w:val="00511BE2"/>
    <w:pPr>
      <w:ind w:left="1680"/>
      <w:jc w:val="left"/>
    </w:pPr>
    <w:rPr>
      <w:rFonts w:ascii="Calibri" w:hAnsi="Calibri"/>
      <w:sz w:val="18"/>
      <w:szCs w:val="18"/>
    </w:rPr>
  </w:style>
  <w:style w:type="paragraph" w:styleId="af8">
    <w:name w:val="Balloon Text"/>
    <w:basedOn w:val="a"/>
    <w:link w:val="Charb"/>
    <w:rsid w:val="00511BE2"/>
    <w:rPr>
      <w:sz w:val="18"/>
      <w:szCs w:val="18"/>
    </w:rPr>
  </w:style>
  <w:style w:type="paragraph" w:styleId="33">
    <w:name w:val="toc 3"/>
    <w:basedOn w:val="a"/>
    <w:next w:val="a"/>
    <w:rsid w:val="00511BE2"/>
    <w:pPr>
      <w:tabs>
        <w:tab w:val="right" w:leader="dot" w:pos="8990"/>
      </w:tabs>
      <w:adjustRightInd w:val="0"/>
      <w:snapToGrid w:val="0"/>
      <w:spacing w:line="360" w:lineRule="auto"/>
      <w:ind w:leftChars="203" w:left="850" w:hanging="424"/>
      <w:outlineLvl w:val="1"/>
    </w:pPr>
  </w:style>
  <w:style w:type="paragraph" w:styleId="34">
    <w:name w:val="List 3"/>
    <w:basedOn w:val="a"/>
    <w:rsid w:val="00511BE2"/>
    <w:pPr>
      <w:ind w:leftChars="400" w:left="100" w:hangingChars="200" w:hanging="200"/>
    </w:pPr>
  </w:style>
  <w:style w:type="paragraph" w:customStyle="1" w:styleId="CM21">
    <w:name w:val="CM21"/>
    <w:basedOn w:val="a"/>
    <w:next w:val="a"/>
    <w:rsid w:val="00511BE2"/>
    <w:pPr>
      <w:autoSpaceDE w:val="0"/>
      <w:autoSpaceDN w:val="0"/>
      <w:adjustRightInd w:val="0"/>
      <w:spacing w:line="626" w:lineRule="atLeast"/>
      <w:jc w:val="left"/>
    </w:pPr>
    <w:rPr>
      <w:rFonts w:ascii="黑体" w:eastAsia="黑体"/>
      <w:kern w:val="0"/>
      <w:sz w:val="24"/>
    </w:rPr>
  </w:style>
  <w:style w:type="paragraph" w:customStyle="1" w:styleId="xl36">
    <w:name w:val="xl36"/>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20">
    <w:name w:val="Body Text First Indent 2"/>
    <w:basedOn w:val="af4"/>
    <w:link w:val="2Char0"/>
    <w:rsid w:val="00511BE2"/>
    <w:pPr>
      <w:spacing w:after="120"/>
      <w:ind w:leftChars="200" w:left="420" w:firstLineChars="200" w:firstLine="420"/>
    </w:pPr>
    <w:rPr>
      <w:rFonts w:ascii="Times New Roman" w:eastAsia="宋体"/>
      <w:sz w:val="18"/>
      <w:szCs w:val="18"/>
    </w:rPr>
  </w:style>
  <w:style w:type="paragraph" w:customStyle="1" w:styleId="222222">
    <w:name w:val="222222"/>
    <w:basedOn w:val="2"/>
    <w:rsid w:val="00511BE2"/>
    <w:pPr>
      <w:keepNext w:val="0"/>
      <w:spacing w:beforeLines="50" w:afterLines="50" w:line="360" w:lineRule="auto"/>
      <w:ind w:left="0" w:firstLine="0"/>
    </w:pPr>
    <w:rPr>
      <w:rFonts w:ascii="宋体" w:eastAsia="宋体" w:hAnsi="宋体" w:cs="Arial"/>
      <w:kern w:val="0"/>
      <w:sz w:val="28"/>
      <w:szCs w:val="28"/>
    </w:rPr>
  </w:style>
  <w:style w:type="paragraph" w:styleId="12">
    <w:name w:val="index 1"/>
    <w:basedOn w:val="a"/>
    <w:next w:val="a"/>
    <w:rsid w:val="00511BE2"/>
  </w:style>
  <w:style w:type="paragraph" w:customStyle="1" w:styleId="xl31">
    <w:name w:val="xl31"/>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230">
    <w:name w:val="23"/>
    <w:basedOn w:val="af6"/>
    <w:rsid w:val="00511BE2"/>
    <w:pPr>
      <w:pBdr>
        <w:bottom w:val="single" w:sz="4" w:space="1" w:color="auto"/>
      </w:pBdr>
      <w:jc w:val="both"/>
    </w:pPr>
  </w:style>
  <w:style w:type="paragraph" w:styleId="aff">
    <w:name w:val="Normal (Web)"/>
    <w:basedOn w:val="a"/>
    <w:rsid w:val="00511BE2"/>
    <w:pPr>
      <w:widowControl/>
      <w:spacing w:before="100" w:beforeAutospacing="1" w:after="100" w:afterAutospacing="1"/>
      <w:jc w:val="left"/>
    </w:pPr>
    <w:rPr>
      <w:rFonts w:ascii="宋体" w:hAnsi="宋体"/>
      <w:color w:val="000000"/>
      <w:kern w:val="0"/>
      <w:sz w:val="24"/>
    </w:rPr>
  </w:style>
  <w:style w:type="paragraph" w:customStyle="1" w:styleId="CM1">
    <w:name w:val="CM1"/>
    <w:basedOn w:val="Default"/>
    <w:next w:val="Default"/>
    <w:rsid w:val="00511BE2"/>
    <w:pPr>
      <w:spacing w:line="623" w:lineRule="atLeast"/>
    </w:pPr>
    <w:rPr>
      <w:rFonts w:cs="Times New Roman"/>
      <w:color w:val="auto"/>
    </w:rPr>
  </w:style>
  <w:style w:type="paragraph" w:customStyle="1" w:styleId="Char12">
    <w:name w:val="Char1"/>
    <w:basedOn w:val="a"/>
    <w:rsid w:val="00511BE2"/>
    <w:rPr>
      <w:rFonts w:ascii="Tahoma" w:hAnsi="Tahoma"/>
      <w:sz w:val="24"/>
    </w:rPr>
  </w:style>
  <w:style w:type="paragraph" w:customStyle="1" w:styleId="hwyang">
    <w:name w:val="hwyang"/>
    <w:basedOn w:val="a"/>
    <w:link w:val="hwyangCharChar"/>
    <w:rsid w:val="00511BE2"/>
    <w:pPr>
      <w:spacing w:line="360" w:lineRule="auto"/>
      <w:ind w:firstLineChars="200" w:firstLine="480"/>
    </w:pPr>
    <w:rPr>
      <w:sz w:val="24"/>
    </w:rPr>
  </w:style>
  <w:style w:type="paragraph" w:styleId="27">
    <w:name w:val="List Continue 2"/>
    <w:basedOn w:val="a"/>
    <w:rsid w:val="00511BE2"/>
    <w:pPr>
      <w:spacing w:after="120"/>
      <w:ind w:leftChars="400" w:left="840"/>
    </w:pPr>
  </w:style>
  <w:style w:type="paragraph" w:customStyle="1" w:styleId="44h44CharPIM4CharH4CharChar41h4Charh">
    <w:name w:val="样式 标题 4标题4h4标题 4 CharPIM 4 CharH4 Char Char标题 41h4 Charh..."/>
    <w:basedOn w:val="4"/>
    <w:link w:val="44h44CharPIM4CharH4CharChar41h4CharhCharChar"/>
    <w:rsid w:val="00511BE2"/>
    <w:pPr>
      <w:adjustRightInd w:val="0"/>
      <w:spacing w:beforeLines="50" w:afterLines="50" w:line="360" w:lineRule="auto"/>
      <w:textAlignment w:val="baseline"/>
    </w:pPr>
    <w:rPr>
      <w:rFonts w:eastAsia="宋体" w:hAnsi="宋体"/>
      <w:kern w:val="0"/>
      <w:sz w:val="24"/>
      <w:szCs w:val="20"/>
    </w:rPr>
  </w:style>
  <w:style w:type="paragraph" w:customStyle="1" w:styleId="CM67">
    <w:name w:val="CM67"/>
    <w:basedOn w:val="Default"/>
    <w:next w:val="Default"/>
    <w:rsid w:val="00511BE2"/>
    <w:pPr>
      <w:spacing w:after="117"/>
    </w:pPr>
    <w:rPr>
      <w:rFonts w:cs="Times New Roman"/>
      <w:color w:val="auto"/>
    </w:rPr>
  </w:style>
  <w:style w:type="paragraph" w:customStyle="1" w:styleId="4PIM4H4h4blbbITTt4PAMicroSectionTEHeading44">
    <w:name w:val="样式 标题 4PIM 4H4h4blbbITT t4PA Micro SectionTE Heading 44..."/>
    <w:basedOn w:val="4"/>
    <w:rsid w:val="00511BE2"/>
    <w:pPr>
      <w:spacing w:before="260" w:after="200" w:line="360" w:lineRule="auto"/>
      <w:ind w:left="0" w:firstLine="0"/>
    </w:pPr>
    <w:rPr>
      <w:rFonts w:ascii="仿宋_GB2312" w:eastAsia="仿宋_GB2312" w:hAnsi="Times New Roman" w:cs="宋体"/>
      <w:color w:val="000000"/>
      <w:kern w:val="0"/>
      <w:szCs w:val="20"/>
    </w:rPr>
  </w:style>
  <w:style w:type="paragraph" w:customStyle="1" w:styleId="CharChar2CharCharCharCharCharCharCharChar">
    <w:name w:val="Char Char2 Char Char Char Char Char Char Char Char"/>
    <w:basedOn w:val="a"/>
    <w:rsid w:val="00511BE2"/>
    <w:rPr>
      <w:rFonts w:ascii="Tahoma" w:hAnsi="Tahoma"/>
      <w:sz w:val="24"/>
      <w:szCs w:val="20"/>
    </w:rPr>
  </w:style>
  <w:style w:type="paragraph" w:styleId="af1">
    <w:name w:val="annotation subject"/>
    <w:basedOn w:val="aa"/>
    <w:next w:val="aa"/>
    <w:link w:val="Char3"/>
    <w:rsid w:val="00511BE2"/>
    <w:rPr>
      <w:b/>
      <w:bCs/>
    </w:rPr>
  </w:style>
  <w:style w:type="paragraph" w:customStyle="1" w:styleId="xl77">
    <w:name w:val="xl77"/>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42">
    <w:name w:val="xl42"/>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Cs w:val="21"/>
    </w:rPr>
  </w:style>
  <w:style w:type="paragraph" w:styleId="HTML7">
    <w:name w:val="HTML Preformatted"/>
    <w:basedOn w:val="a"/>
    <w:link w:val="HTMLChar"/>
    <w:rsid w:val="00511B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customStyle="1" w:styleId="CM2">
    <w:name w:val="CM2"/>
    <w:basedOn w:val="Default"/>
    <w:next w:val="Default"/>
    <w:rsid w:val="00511BE2"/>
    <w:rPr>
      <w:rFonts w:cs="Times New Roman"/>
      <w:color w:val="auto"/>
    </w:rPr>
  </w:style>
  <w:style w:type="paragraph" w:styleId="35">
    <w:name w:val="List Continue 3"/>
    <w:basedOn w:val="a"/>
    <w:rsid w:val="00511BE2"/>
    <w:pPr>
      <w:spacing w:after="120"/>
      <w:ind w:leftChars="600" w:left="1260"/>
    </w:pPr>
  </w:style>
  <w:style w:type="paragraph" w:styleId="af7">
    <w:name w:val="Title"/>
    <w:basedOn w:val="a"/>
    <w:link w:val="Chara"/>
    <w:qFormat/>
    <w:rsid w:val="00511BE2"/>
    <w:pPr>
      <w:spacing w:before="240" w:after="60"/>
      <w:jc w:val="center"/>
      <w:outlineLvl w:val="0"/>
    </w:pPr>
    <w:rPr>
      <w:rFonts w:ascii="Arial" w:hAnsi="Arial"/>
      <w:b/>
      <w:bCs/>
      <w:sz w:val="32"/>
      <w:szCs w:val="32"/>
    </w:rPr>
  </w:style>
  <w:style w:type="paragraph" w:customStyle="1" w:styleId="CM12">
    <w:name w:val="CM12"/>
    <w:basedOn w:val="a"/>
    <w:next w:val="a"/>
    <w:rsid w:val="00511BE2"/>
    <w:pPr>
      <w:autoSpaceDE w:val="0"/>
      <w:autoSpaceDN w:val="0"/>
      <w:adjustRightInd w:val="0"/>
      <w:spacing w:line="626" w:lineRule="atLeast"/>
      <w:jc w:val="left"/>
    </w:pPr>
    <w:rPr>
      <w:rFonts w:ascii="黑体" w:eastAsia="黑体"/>
      <w:kern w:val="0"/>
      <w:sz w:val="24"/>
    </w:rPr>
  </w:style>
  <w:style w:type="paragraph" w:styleId="ac">
    <w:name w:val="Body Text First Indent"/>
    <w:basedOn w:val="af5"/>
    <w:link w:val="Char0"/>
    <w:rsid w:val="00511BE2"/>
    <w:pPr>
      <w:spacing w:after="120" w:line="240" w:lineRule="auto"/>
      <w:ind w:firstLineChars="100" w:firstLine="420"/>
    </w:pPr>
    <w:rPr>
      <w:szCs w:val="24"/>
    </w:rPr>
  </w:style>
  <w:style w:type="paragraph" w:customStyle="1" w:styleId="16">
    <w:name w:val="正文1"/>
    <w:basedOn w:val="a"/>
    <w:next w:val="a"/>
    <w:rsid w:val="00511BE2"/>
    <w:pPr>
      <w:spacing w:before="100" w:after="100" w:line="400" w:lineRule="exact"/>
      <w:ind w:firstLine="480"/>
      <w:jc w:val="left"/>
    </w:pPr>
    <w:rPr>
      <w:rFonts w:ascii="Arial" w:hAnsi="Arial"/>
      <w:sz w:val="24"/>
      <w:szCs w:val="20"/>
    </w:rPr>
  </w:style>
  <w:style w:type="paragraph" w:customStyle="1" w:styleId="H-TextFormat">
    <w:name w:val="H-TextFormat"/>
    <w:rsid w:val="00511BE2"/>
    <w:rPr>
      <w:rFonts w:ascii="Arial" w:hAnsi="Arial" w:cs="Arial"/>
      <w:sz w:val="22"/>
      <w:szCs w:val="22"/>
      <w:lang w:eastAsia="en-US"/>
    </w:rPr>
  </w:style>
  <w:style w:type="paragraph" w:customStyle="1" w:styleId="xl28">
    <w:name w:val="xl28"/>
    <w:basedOn w:val="a"/>
    <w:rsid w:val="00511BE2"/>
    <w:pPr>
      <w:widowControl/>
      <w:spacing w:before="100" w:beforeAutospacing="1" w:after="100" w:afterAutospacing="1"/>
      <w:jc w:val="center"/>
    </w:pPr>
    <w:rPr>
      <w:rFonts w:eastAsia="Arial Unicode MS"/>
      <w:kern w:val="0"/>
      <w:sz w:val="24"/>
    </w:rPr>
  </w:style>
  <w:style w:type="paragraph" w:customStyle="1" w:styleId="xl29">
    <w:name w:val="xl29"/>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font11">
    <w:name w:val="font11"/>
    <w:basedOn w:val="a"/>
    <w:rsid w:val="00511BE2"/>
    <w:pPr>
      <w:widowControl/>
      <w:spacing w:before="100" w:beforeAutospacing="1" w:after="100" w:afterAutospacing="1"/>
      <w:jc w:val="left"/>
    </w:pPr>
    <w:rPr>
      <w:rFonts w:ascii="宋体" w:hAnsi="宋体" w:cs="宋体"/>
      <w:kern w:val="0"/>
      <w:sz w:val="22"/>
      <w:szCs w:val="22"/>
    </w:rPr>
  </w:style>
  <w:style w:type="paragraph" w:customStyle="1" w:styleId="aff0">
    <w:name w:val="前言、引言标题"/>
    <w:next w:val="a"/>
    <w:rsid w:val="00511BE2"/>
    <w:pPr>
      <w:shd w:val="clear" w:color="FFFFFF" w:fill="FFFFFF"/>
      <w:tabs>
        <w:tab w:val="left" w:pos="420"/>
      </w:tabs>
      <w:spacing w:before="640" w:after="560"/>
      <w:ind w:left="420" w:hanging="420"/>
      <w:jc w:val="center"/>
      <w:outlineLvl w:val="0"/>
    </w:pPr>
    <w:rPr>
      <w:rFonts w:ascii="黑体" w:eastAsia="黑体"/>
      <w:sz w:val="32"/>
    </w:rPr>
  </w:style>
  <w:style w:type="paragraph" w:customStyle="1" w:styleId="xl43">
    <w:name w:val="xl43"/>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b/>
      <w:bCs/>
      <w:kern w:val="0"/>
      <w:szCs w:val="21"/>
    </w:rPr>
  </w:style>
  <w:style w:type="paragraph" w:customStyle="1" w:styleId="xl74">
    <w:name w:val="xl74"/>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b/>
      <w:bCs/>
      <w:kern w:val="0"/>
      <w:szCs w:val="21"/>
    </w:rPr>
  </w:style>
  <w:style w:type="paragraph" w:customStyle="1" w:styleId="CM31">
    <w:name w:val="CM31"/>
    <w:basedOn w:val="Default"/>
    <w:next w:val="Default"/>
    <w:rsid w:val="00511BE2"/>
    <w:pPr>
      <w:spacing w:line="626" w:lineRule="atLeast"/>
    </w:pPr>
    <w:rPr>
      <w:rFonts w:cs="Times New Roman"/>
      <w:color w:val="auto"/>
    </w:rPr>
  </w:style>
  <w:style w:type="paragraph" w:customStyle="1" w:styleId="Default">
    <w:name w:val="Default"/>
    <w:link w:val="DefaultCharChar"/>
    <w:rsid w:val="00511BE2"/>
    <w:pPr>
      <w:widowControl w:val="0"/>
      <w:autoSpaceDE w:val="0"/>
      <w:autoSpaceDN w:val="0"/>
      <w:adjustRightInd w:val="0"/>
    </w:pPr>
    <w:rPr>
      <w:rFonts w:ascii="黑体" w:eastAsia="黑体" w:cs="黑体"/>
      <w:color w:val="000000"/>
      <w:sz w:val="24"/>
      <w:szCs w:val="24"/>
    </w:rPr>
  </w:style>
  <w:style w:type="paragraph" w:customStyle="1" w:styleId="xl69">
    <w:name w:val="xl69"/>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kern w:val="0"/>
      <w:szCs w:val="21"/>
    </w:rPr>
  </w:style>
  <w:style w:type="paragraph" w:customStyle="1" w:styleId="xl76">
    <w:name w:val="xl76"/>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Cs w:val="21"/>
    </w:rPr>
  </w:style>
  <w:style w:type="paragraph" w:customStyle="1" w:styleId="TableText">
    <w:name w:val="Table Text"/>
    <w:link w:val="TableTextChar1"/>
    <w:rsid w:val="00511BE2"/>
    <w:pPr>
      <w:snapToGrid w:val="0"/>
      <w:spacing w:before="80" w:after="80"/>
    </w:pPr>
    <w:rPr>
      <w:rFonts w:ascii="Arial" w:hAnsi="Arial" w:cs="Arial"/>
      <w:kern w:val="2"/>
      <w:sz w:val="18"/>
      <w:szCs w:val="18"/>
    </w:rPr>
  </w:style>
  <w:style w:type="paragraph" w:customStyle="1" w:styleId="aff1">
    <w:name w:val="五级条标题"/>
    <w:basedOn w:val="aff2"/>
    <w:next w:val="a"/>
    <w:rsid w:val="00511BE2"/>
    <w:pPr>
      <w:tabs>
        <w:tab w:val="clear" w:pos="2520"/>
        <w:tab w:val="left" w:pos="2940"/>
      </w:tabs>
      <w:ind w:left="2940"/>
      <w:outlineLvl w:val="6"/>
    </w:pPr>
  </w:style>
  <w:style w:type="paragraph" w:customStyle="1" w:styleId="xl25">
    <w:name w:val="xl25"/>
    <w:basedOn w:val="a"/>
    <w:rsid w:val="00511BE2"/>
    <w:pPr>
      <w:widowControl/>
      <w:pBdr>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font8">
    <w:name w:val="font8"/>
    <w:basedOn w:val="a"/>
    <w:rsid w:val="00511BE2"/>
    <w:pPr>
      <w:widowControl/>
      <w:spacing w:before="100" w:beforeAutospacing="1" w:after="100" w:afterAutospacing="1"/>
      <w:jc w:val="left"/>
    </w:pPr>
    <w:rPr>
      <w:kern w:val="0"/>
      <w:szCs w:val="21"/>
    </w:rPr>
  </w:style>
  <w:style w:type="paragraph" w:customStyle="1" w:styleId="aff2">
    <w:name w:val="四级条标题"/>
    <w:basedOn w:val="aff3"/>
    <w:next w:val="a"/>
    <w:rsid w:val="00511BE2"/>
    <w:pPr>
      <w:tabs>
        <w:tab w:val="clear" w:pos="2100"/>
        <w:tab w:val="left" w:pos="2520"/>
      </w:tabs>
      <w:ind w:left="2520"/>
      <w:outlineLvl w:val="5"/>
    </w:pPr>
  </w:style>
  <w:style w:type="paragraph" w:customStyle="1" w:styleId="1PIM1SectionHeadh1l11H1H11H12H111H13H1121st">
    <w:name w:val="样式 标题 1PIM 1Section Headh1l11H1H11H12H111H13H1121st ..."/>
    <w:basedOn w:val="1"/>
    <w:rsid w:val="00511BE2"/>
    <w:pPr>
      <w:keepNext w:val="0"/>
      <w:keepLines w:val="0"/>
      <w:tabs>
        <w:tab w:val="left" w:pos="420"/>
        <w:tab w:val="left" w:pos="1800"/>
      </w:tabs>
      <w:spacing w:before="120" w:after="120" w:line="360" w:lineRule="auto"/>
      <w:ind w:left="420" w:hanging="420"/>
      <w:jc w:val="center"/>
    </w:pPr>
    <w:rPr>
      <w:rFonts w:eastAsia="黑体" w:cs="宋体"/>
      <w:b w:val="0"/>
      <w:bCs w:val="0"/>
      <w:szCs w:val="20"/>
    </w:rPr>
  </w:style>
  <w:style w:type="paragraph" w:customStyle="1" w:styleId="aff3">
    <w:name w:val="三级条标题"/>
    <w:basedOn w:val="aff4"/>
    <w:next w:val="a"/>
    <w:rsid w:val="00511BE2"/>
    <w:pPr>
      <w:tabs>
        <w:tab w:val="clear" w:pos="1680"/>
        <w:tab w:val="left" w:pos="2100"/>
      </w:tabs>
      <w:ind w:left="2100"/>
      <w:outlineLvl w:val="4"/>
    </w:pPr>
  </w:style>
  <w:style w:type="paragraph" w:customStyle="1" w:styleId="CharChar1CharCharCharCharCharChar">
    <w:name w:val="Char Char1 Char Char Char Char Char Char"/>
    <w:basedOn w:val="a"/>
    <w:rsid w:val="00511BE2"/>
    <w:pPr>
      <w:widowControl/>
      <w:spacing w:after="160" w:line="240" w:lineRule="exact"/>
      <w:jc w:val="left"/>
    </w:pPr>
    <w:rPr>
      <w:rFonts w:ascii="Verdana" w:eastAsia="仿宋_GB2312" w:hAnsi="Verdana"/>
      <w:kern w:val="0"/>
      <w:sz w:val="24"/>
      <w:szCs w:val="20"/>
      <w:lang w:eastAsia="en-US"/>
    </w:rPr>
  </w:style>
  <w:style w:type="paragraph" w:customStyle="1" w:styleId="aff4">
    <w:name w:val="二级条标题"/>
    <w:basedOn w:val="aff5"/>
    <w:next w:val="a"/>
    <w:rsid w:val="00511BE2"/>
    <w:pPr>
      <w:tabs>
        <w:tab w:val="clear" w:pos="1260"/>
        <w:tab w:val="left" w:pos="1680"/>
      </w:tabs>
      <w:ind w:left="1680"/>
      <w:outlineLvl w:val="3"/>
    </w:pPr>
  </w:style>
  <w:style w:type="paragraph" w:customStyle="1" w:styleId="aff5">
    <w:name w:val="一级条标题"/>
    <w:basedOn w:val="aff6"/>
    <w:next w:val="a"/>
    <w:rsid w:val="00511BE2"/>
    <w:pPr>
      <w:tabs>
        <w:tab w:val="clear" w:pos="840"/>
        <w:tab w:val="left" w:pos="1260"/>
      </w:tabs>
      <w:adjustRightInd w:val="0"/>
      <w:snapToGrid w:val="0"/>
      <w:spacing w:before="0" w:after="0" w:line="360" w:lineRule="auto"/>
      <w:ind w:left="1260"/>
      <w:outlineLvl w:val="2"/>
    </w:pPr>
    <w:rPr>
      <w:rFonts w:ascii="宋体" w:eastAsia="宋体"/>
      <w:b w:val="0"/>
    </w:rPr>
  </w:style>
  <w:style w:type="paragraph" w:customStyle="1" w:styleId="font10">
    <w:name w:val="font10"/>
    <w:basedOn w:val="a"/>
    <w:rsid w:val="00511BE2"/>
    <w:pPr>
      <w:widowControl/>
      <w:spacing w:before="100" w:beforeAutospacing="1" w:after="100" w:afterAutospacing="1"/>
      <w:jc w:val="left"/>
    </w:pPr>
    <w:rPr>
      <w:kern w:val="0"/>
      <w:sz w:val="22"/>
      <w:szCs w:val="22"/>
    </w:rPr>
  </w:style>
  <w:style w:type="paragraph" w:customStyle="1" w:styleId="aff6">
    <w:name w:val="章标题"/>
    <w:next w:val="a"/>
    <w:rsid w:val="00511BE2"/>
    <w:pPr>
      <w:tabs>
        <w:tab w:val="left" w:pos="840"/>
      </w:tabs>
      <w:spacing w:before="156" w:after="156"/>
      <w:ind w:hanging="420"/>
      <w:jc w:val="both"/>
      <w:outlineLvl w:val="1"/>
    </w:pPr>
    <w:rPr>
      <w:rFonts w:ascii="黑体" w:eastAsia="黑体"/>
      <w:b/>
      <w:snapToGrid w:val="0"/>
      <w:sz w:val="21"/>
    </w:rPr>
  </w:style>
  <w:style w:type="paragraph" w:customStyle="1" w:styleId="2H211Title2h2Underrubrik1prop2H21Heading21">
    <w:name w:val="样式 标题 2H2标题 1.1Title2h2Underrubrik1prop2标题二H21Heading 2...1"/>
    <w:basedOn w:val="2"/>
    <w:link w:val="2H211Title2h2Underrubrik1prop2H21Heading21CharChar"/>
    <w:rsid w:val="00511BE2"/>
    <w:pPr>
      <w:tabs>
        <w:tab w:val="left" w:pos="432"/>
        <w:tab w:val="left" w:pos="576"/>
        <w:tab w:val="left" w:pos="780"/>
      </w:tabs>
      <w:adjustRightInd w:val="0"/>
      <w:spacing w:before="0" w:after="0" w:line="240" w:lineRule="auto"/>
      <w:ind w:left="780" w:hanging="360"/>
      <w:jc w:val="left"/>
    </w:pPr>
    <w:rPr>
      <w:rFonts w:eastAsia="宋体"/>
      <w:bCs w:val="0"/>
      <w:kern w:val="0"/>
      <w:szCs w:val="20"/>
    </w:rPr>
  </w:style>
  <w:style w:type="paragraph" w:customStyle="1" w:styleId="xl30">
    <w:name w:val="xl30"/>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Cs w:val="21"/>
    </w:rPr>
  </w:style>
  <w:style w:type="paragraph" w:customStyle="1" w:styleId="220">
    <w:name w:val="样式 正文首行缩进 2 + 首行缩进:  2 字符"/>
    <w:basedOn w:val="20"/>
    <w:rsid w:val="00511BE2"/>
    <w:pPr>
      <w:ind w:leftChars="0" w:left="0" w:firstLineChars="171" w:firstLine="359"/>
    </w:pPr>
    <w:rPr>
      <w:szCs w:val="20"/>
    </w:rPr>
  </w:style>
  <w:style w:type="paragraph" w:customStyle="1" w:styleId="xl22">
    <w:name w:val="xl22"/>
    <w:basedOn w:val="a"/>
    <w:rsid w:val="00511BE2"/>
    <w:pPr>
      <w:widowControl/>
      <w:spacing w:before="100" w:beforeAutospacing="1" w:after="100" w:afterAutospacing="1"/>
      <w:jc w:val="center"/>
    </w:pPr>
    <w:rPr>
      <w:rFonts w:ascii="Arial Unicode MS" w:eastAsia="Arial Unicode MS" w:hAnsi="Arial Unicode MS" w:cs="ӗԲ" w:hint="eastAsia"/>
      <w:kern w:val="0"/>
      <w:sz w:val="24"/>
    </w:rPr>
  </w:style>
  <w:style w:type="paragraph" w:styleId="aff7">
    <w:name w:val="Revision"/>
    <w:rsid w:val="00511BE2"/>
    <w:rPr>
      <w:kern w:val="2"/>
      <w:sz w:val="21"/>
      <w:szCs w:val="24"/>
    </w:rPr>
  </w:style>
  <w:style w:type="paragraph" w:customStyle="1" w:styleId="font0">
    <w:name w:val="font0"/>
    <w:basedOn w:val="a"/>
    <w:rsid w:val="00511BE2"/>
    <w:pPr>
      <w:widowControl/>
      <w:spacing w:before="100" w:beforeAutospacing="1" w:after="100" w:afterAutospacing="1"/>
      <w:jc w:val="left"/>
    </w:pPr>
    <w:rPr>
      <w:rFonts w:ascii="宋体" w:hAnsi="宋体" w:cs="宋体"/>
      <w:color w:val="000000"/>
      <w:kern w:val="0"/>
      <w:sz w:val="22"/>
      <w:szCs w:val="22"/>
    </w:rPr>
  </w:style>
  <w:style w:type="paragraph" w:customStyle="1" w:styleId="17">
    <w:name w:val="列出段落1"/>
    <w:basedOn w:val="a"/>
    <w:rsid w:val="00511BE2"/>
    <w:pPr>
      <w:autoSpaceDE w:val="0"/>
      <w:autoSpaceDN w:val="0"/>
      <w:adjustRightInd w:val="0"/>
      <w:ind w:firstLineChars="200" w:firstLine="420"/>
      <w:jc w:val="left"/>
      <w:textAlignment w:val="baseline"/>
    </w:pPr>
    <w:rPr>
      <w:rFonts w:ascii="宋体"/>
      <w:kern w:val="0"/>
      <w:sz w:val="34"/>
      <w:szCs w:val="20"/>
    </w:rPr>
  </w:style>
  <w:style w:type="paragraph" w:customStyle="1" w:styleId="Bullet">
    <w:name w:val="Bullet"/>
    <w:basedOn w:val="af5"/>
    <w:rsid w:val="00511BE2"/>
    <w:pPr>
      <w:widowControl/>
      <w:overflowPunct w:val="0"/>
      <w:autoSpaceDE w:val="0"/>
      <w:autoSpaceDN w:val="0"/>
      <w:adjustRightInd w:val="0"/>
      <w:spacing w:line="240" w:lineRule="auto"/>
      <w:ind w:left="283" w:hanging="283"/>
      <w:textAlignment w:val="baseline"/>
    </w:pPr>
    <w:rPr>
      <w:rFonts w:ascii="Arial" w:hAnsi="Arial"/>
      <w:kern w:val="20"/>
      <w:sz w:val="20"/>
      <w:lang w:val="en-GB"/>
    </w:rPr>
  </w:style>
  <w:style w:type="paragraph" w:customStyle="1" w:styleId="font5">
    <w:name w:val="font5"/>
    <w:basedOn w:val="a"/>
    <w:rsid w:val="00511BE2"/>
    <w:pPr>
      <w:widowControl/>
      <w:spacing w:before="100" w:beforeAutospacing="1" w:after="100" w:afterAutospacing="1"/>
      <w:jc w:val="left"/>
    </w:pPr>
    <w:rPr>
      <w:rFonts w:ascii="宋体" w:hAnsi="宋体" w:hint="eastAsia"/>
      <w:kern w:val="0"/>
      <w:sz w:val="18"/>
      <w:szCs w:val="18"/>
    </w:rPr>
  </w:style>
  <w:style w:type="paragraph" w:customStyle="1" w:styleId="xl68">
    <w:name w:val="xl68"/>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Cs w:val="21"/>
    </w:rPr>
  </w:style>
  <w:style w:type="paragraph" w:customStyle="1" w:styleId="xl26">
    <w:name w:val="xl26"/>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35">
    <w:name w:val="xl35"/>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ParaCharCharCharCharCharCharCharCharChar1Char">
    <w:name w:val="默认段落字体 Para Char Char Char Char Char Char Char Char Char1 Char"/>
    <w:basedOn w:val="a"/>
    <w:rsid w:val="00511BE2"/>
    <w:rPr>
      <w:rFonts w:ascii="Tahoma" w:hAnsi="Tahoma"/>
      <w:sz w:val="24"/>
      <w:szCs w:val="20"/>
    </w:rPr>
  </w:style>
  <w:style w:type="paragraph" w:customStyle="1" w:styleId="CM76">
    <w:name w:val="CM76"/>
    <w:basedOn w:val="Default"/>
    <w:next w:val="Default"/>
    <w:rsid w:val="00511BE2"/>
    <w:pPr>
      <w:spacing w:after="445"/>
    </w:pPr>
    <w:rPr>
      <w:rFonts w:cs="Times New Roman"/>
      <w:color w:val="auto"/>
    </w:rPr>
  </w:style>
  <w:style w:type="paragraph" w:customStyle="1" w:styleId="tabletext0">
    <w:name w:val="tabletext"/>
    <w:basedOn w:val="a"/>
    <w:rsid w:val="00511BE2"/>
    <w:pPr>
      <w:widowControl/>
      <w:spacing w:before="100" w:beforeAutospacing="1" w:after="100" w:afterAutospacing="1"/>
      <w:jc w:val="left"/>
    </w:pPr>
    <w:rPr>
      <w:rFonts w:ascii="宋体" w:hAnsi="宋体" w:cs="宋体"/>
      <w:kern w:val="0"/>
      <w:sz w:val="24"/>
    </w:rPr>
  </w:style>
  <w:style w:type="paragraph" w:customStyle="1" w:styleId="aff8">
    <w:name w:val="普通正文"/>
    <w:basedOn w:val="a"/>
    <w:rsid w:val="00511BE2"/>
    <w:pPr>
      <w:spacing w:line="360" w:lineRule="auto"/>
      <w:ind w:firstLineChars="200" w:firstLine="420"/>
    </w:pPr>
    <w:rPr>
      <w:color w:val="000000"/>
      <w:sz w:val="24"/>
      <w:szCs w:val="20"/>
    </w:rPr>
  </w:style>
  <w:style w:type="paragraph" w:customStyle="1" w:styleId="font7">
    <w:name w:val="font7"/>
    <w:basedOn w:val="a"/>
    <w:rsid w:val="00511BE2"/>
    <w:pPr>
      <w:widowControl/>
      <w:spacing w:before="100" w:beforeAutospacing="1" w:after="100" w:afterAutospacing="1"/>
      <w:jc w:val="left"/>
    </w:pPr>
    <w:rPr>
      <w:rFonts w:ascii="宋体" w:hAnsi="宋体" w:cs="宋体"/>
      <w:b/>
      <w:bCs/>
      <w:kern w:val="0"/>
      <w:szCs w:val="21"/>
    </w:rPr>
  </w:style>
  <w:style w:type="paragraph" w:customStyle="1" w:styleId="font6">
    <w:name w:val="font6"/>
    <w:basedOn w:val="a"/>
    <w:rsid w:val="00511BE2"/>
    <w:pPr>
      <w:widowControl/>
      <w:spacing w:before="100" w:beforeAutospacing="1" w:after="100" w:afterAutospacing="1"/>
      <w:jc w:val="left"/>
    </w:pPr>
    <w:rPr>
      <w:rFonts w:ascii="宋体" w:hAnsi="宋体" w:cs="宋体"/>
      <w:kern w:val="0"/>
      <w:szCs w:val="21"/>
    </w:rPr>
  </w:style>
  <w:style w:type="paragraph" w:customStyle="1" w:styleId="D2">
    <w:name w:val="D标2"/>
    <w:basedOn w:val="2"/>
    <w:rsid w:val="00511BE2"/>
    <w:pPr>
      <w:keepLines w:val="0"/>
      <w:widowControl/>
      <w:tabs>
        <w:tab w:val="left" w:pos="420"/>
        <w:tab w:val="left" w:pos="1140"/>
      </w:tabs>
      <w:autoSpaceDE w:val="0"/>
      <w:autoSpaceDN w:val="0"/>
      <w:adjustRightInd w:val="0"/>
      <w:spacing w:before="360" w:after="0" w:line="480" w:lineRule="exact"/>
      <w:ind w:left="420" w:hanging="420"/>
      <w:jc w:val="left"/>
    </w:pPr>
    <w:rPr>
      <w:rFonts w:ascii="黑体" w:hAnsi="Times New Roman"/>
      <w:bCs w:val="0"/>
      <w:kern w:val="0"/>
      <w:sz w:val="24"/>
      <w:szCs w:val="20"/>
    </w:rPr>
  </w:style>
  <w:style w:type="paragraph" w:customStyle="1" w:styleId="CharChar2Char">
    <w:name w:val="Char Char2 Char"/>
    <w:basedOn w:val="a"/>
    <w:rsid w:val="00511BE2"/>
    <w:rPr>
      <w:rFonts w:ascii="宋体" w:hAnsi="宋体"/>
      <w:b/>
      <w:sz w:val="28"/>
      <w:szCs w:val="28"/>
    </w:rPr>
  </w:style>
  <w:style w:type="paragraph" w:customStyle="1" w:styleId="CM82">
    <w:name w:val="CM82"/>
    <w:basedOn w:val="Default"/>
    <w:next w:val="Default"/>
    <w:rsid w:val="00511BE2"/>
    <w:pPr>
      <w:spacing w:after="1105"/>
    </w:pPr>
    <w:rPr>
      <w:rFonts w:cs="Times New Roman"/>
      <w:color w:val="auto"/>
    </w:rPr>
  </w:style>
  <w:style w:type="paragraph" w:customStyle="1" w:styleId="aff9">
    <w:name w:val="表格正文"/>
    <w:basedOn w:val="a"/>
    <w:rsid w:val="00511BE2"/>
    <w:pPr>
      <w:tabs>
        <w:tab w:val="left" w:pos="420"/>
      </w:tabs>
      <w:spacing w:before="60" w:after="60"/>
      <w:jc w:val="center"/>
    </w:pPr>
    <w:rPr>
      <w:szCs w:val="20"/>
    </w:rPr>
  </w:style>
  <w:style w:type="paragraph" w:customStyle="1" w:styleId="28">
    <w:name w:val="列出段落2"/>
    <w:basedOn w:val="a"/>
    <w:rsid w:val="00511BE2"/>
    <w:pPr>
      <w:ind w:firstLineChars="200" w:firstLine="420"/>
    </w:pPr>
    <w:rPr>
      <w:rFonts w:ascii="Calibri" w:hAnsi="Calibri"/>
      <w:szCs w:val="22"/>
    </w:rPr>
  </w:style>
  <w:style w:type="paragraph" w:customStyle="1" w:styleId="ab">
    <w:name w:val="缺省文本"/>
    <w:basedOn w:val="a"/>
    <w:link w:val="CharChar"/>
    <w:rsid w:val="00511BE2"/>
    <w:pPr>
      <w:autoSpaceDE w:val="0"/>
      <w:autoSpaceDN w:val="0"/>
      <w:adjustRightInd w:val="0"/>
      <w:ind w:firstLine="454"/>
    </w:pPr>
    <w:rPr>
      <w:kern w:val="0"/>
      <w:sz w:val="24"/>
      <w:szCs w:val="20"/>
    </w:rPr>
  </w:style>
  <w:style w:type="paragraph" w:customStyle="1" w:styleId="29">
    <w:name w:val="正文缩进2格"/>
    <w:basedOn w:val="a"/>
    <w:rsid w:val="00511BE2"/>
    <w:pPr>
      <w:spacing w:line="600" w:lineRule="exact"/>
      <w:ind w:firstLineChars="206" w:firstLine="639"/>
    </w:pPr>
    <w:rPr>
      <w:rFonts w:ascii="仿宋_GB2312" w:eastAsia="仿宋_GB2312" w:hAnsi="宋体"/>
      <w:sz w:val="31"/>
      <w:szCs w:val="28"/>
    </w:rPr>
  </w:style>
  <w:style w:type="paragraph" w:customStyle="1" w:styleId="affa">
    <w:name w:val="标准文本"/>
    <w:basedOn w:val="a"/>
    <w:rsid w:val="00511BE2"/>
    <w:pPr>
      <w:spacing w:line="360" w:lineRule="auto"/>
      <w:ind w:firstLineChars="200" w:firstLine="480"/>
    </w:pPr>
    <w:rPr>
      <w:rFonts w:cs="黑体"/>
      <w:sz w:val="24"/>
    </w:rPr>
  </w:style>
  <w:style w:type="paragraph" w:customStyle="1" w:styleId="xl37">
    <w:name w:val="xl37"/>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Cs w:val="21"/>
    </w:rPr>
  </w:style>
  <w:style w:type="paragraph" w:customStyle="1" w:styleId="affb">
    <w:name w:val="办公自动化专用标题"/>
    <w:basedOn w:val="af7"/>
    <w:rsid w:val="00511BE2"/>
    <w:pPr>
      <w:spacing w:line="560" w:lineRule="atLeast"/>
    </w:pPr>
    <w:rPr>
      <w:rFonts w:ascii="宋体"/>
      <w:bCs w:val="0"/>
      <w:sz w:val="44"/>
      <w:szCs w:val="20"/>
    </w:rPr>
  </w:style>
  <w:style w:type="paragraph" w:customStyle="1" w:styleId="affc">
    <w:name w:val="_正文段落"/>
    <w:basedOn w:val="a"/>
    <w:rsid w:val="00511BE2"/>
    <w:pPr>
      <w:spacing w:beforeLines="15" w:afterLines="15" w:line="360" w:lineRule="auto"/>
      <w:ind w:firstLineChars="200" w:firstLine="200"/>
    </w:pPr>
    <w:rPr>
      <w:sz w:val="24"/>
    </w:rPr>
  </w:style>
  <w:style w:type="paragraph" w:customStyle="1" w:styleId="ParaCharCharCharCharCharCharChar">
    <w:name w:val="默认段落字体 Para Char Char Char Char Char Char Char"/>
    <w:basedOn w:val="a"/>
    <w:rsid w:val="00511BE2"/>
    <w:rPr>
      <w:rFonts w:ascii="Tahoma" w:hAnsi="Tahoma"/>
      <w:sz w:val="24"/>
      <w:szCs w:val="20"/>
    </w:rPr>
  </w:style>
  <w:style w:type="paragraph" w:customStyle="1" w:styleId="affd">
    <w:name w:val="表格表头"/>
    <w:basedOn w:val="aff9"/>
    <w:next w:val="aff9"/>
    <w:rsid w:val="00511BE2"/>
    <w:rPr>
      <w:rFonts w:eastAsia="黑体"/>
      <w:b/>
      <w:color w:val="000000"/>
    </w:rPr>
  </w:style>
  <w:style w:type="paragraph" w:customStyle="1" w:styleId="CharCharChar">
    <w:name w:val="Char Char Char"/>
    <w:basedOn w:val="a"/>
    <w:rsid w:val="00511BE2"/>
    <w:pPr>
      <w:widowControl/>
      <w:spacing w:line="400" w:lineRule="exact"/>
      <w:jc w:val="center"/>
    </w:pPr>
    <w:rPr>
      <w:rFonts w:ascii="Verdana" w:hAnsi="Verdana"/>
      <w:kern w:val="0"/>
      <w:szCs w:val="20"/>
      <w:lang w:eastAsia="en-US"/>
    </w:rPr>
  </w:style>
  <w:style w:type="paragraph" w:customStyle="1" w:styleId="font9">
    <w:name w:val="font9"/>
    <w:basedOn w:val="a"/>
    <w:rsid w:val="00511BE2"/>
    <w:pPr>
      <w:widowControl/>
      <w:spacing w:before="100" w:beforeAutospacing="1" w:after="100" w:afterAutospacing="1"/>
      <w:jc w:val="left"/>
    </w:pPr>
    <w:rPr>
      <w:b/>
      <w:bCs/>
      <w:kern w:val="0"/>
      <w:szCs w:val="21"/>
    </w:rPr>
  </w:style>
  <w:style w:type="paragraph" w:customStyle="1" w:styleId="240">
    <w:name w:val="24"/>
    <w:basedOn w:val="ad"/>
    <w:rsid w:val="00511BE2"/>
    <w:pPr>
      <w:jc w:val="both"/>
    </w:pPr>
  </w:style>
  <w:style w:type="paragraph" w:customStyle="1" w:styleId="ParaChar">
    <w:name w:val="默认段落字体 Para Char"/>
    <w:basedOn w:val="a"/>
    <w:rsid w:val="00511BE2"/>
    <w:rPr>
      <w:rFonts w:ascii="宋体" w:hAnsi="宋体"/>
      <w:b/>
      <w:sz w:val="28"/>
      <w:szCs w:val="28"/>
    </w:rPr>
  </w:style>
  <w:style w:type="paragraph" w:customStyle="1" w:styleId="3315">
    <w:name w:val="样式 小四 段前: 3 磅 段后: 3 磅 行距: 1.5 倍行距"/>
    <w:basedOn w:val="a"/>
    <w:link w:val="3315CharChar"/>
    <w:rsid w:val="00511BE2"/>
    <w:pPr>
      <w:spacing w:before="60" w:after="60" w:line="360" w:lineRule="auto"/>
      <w:ind w:firstLineChars="225" w:firstLine="540"/>
    </w:pPr>
    <w:rPr>
      <w:rFonts w:cs="宋体"/>
      <w:sz w:val="24"/>
      <w:szCs w:val="20"/>
    </w:rPr>
  </w:style>
  <w:style w:type="paragraph" w:customStyle="1" w:styleId="affe">
    <w:name w:val="项目符号"/>
    <w:basedOn w:val="af5"/>
    <w:rsid w:val="00511BE2"/>
    <w:pPr>
      <w:ind w:leftChars="-75" w:left="-75" w:rightChars="100" w:right="240" w:hangingChars="75" w:hanging="180"/>
    </w:pPr>
    <w:rPr>
      <w:rFonts w:ascii="宋体" w:hAnsi="宋体"/>
      <w:sz w:val="24"/>
      <w:szCs w:val="24"/>
    </w:rPr>
  </w:style>
  <w:style w:type="paragraph" w:customStyle="1" w:styleId="215">
    <w:name w:val="样式 样式 首行缩进:  2 字符 + 行距: 1.5 倍行距"/>
    <w:basedOn w:val="a"/>
    <w:rsid w:val="00511BE2"/>
    <w:pPr>
      <w:spacing w:line="360" w:lineRule="auto"/>
      <w:ind w:firstLineChars="196" w:firstLine="470"/>
    </w:pPr>
    <w:rPr>
      <w:color w:val="000000"/>
      <w:sz w:val="24"/>
      <w:szCs w:val="20"/>
    </w:rPr>
  </w:style>
  <w:style w:type="paragraph" w:customStyle="1" w:styleId="xl63">
    <w:name w:val="xl63"/>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Cs w:val="21"/>
    </w:rPr>
  </w:style>
  <w:style w:type="paragraph" w:customStyle="1" w:styleId="P3">
    <w:name w:val="P标3"/>
    <w:basedOn w:val="3"/>
    <w:rsid w:val="00511BE2"/>
    <w:pPr>
      <w:keepNext w:val="0"/>
      <w:keepLines w:val="0"/>
      <w:tabs>
        <w:tab w:val="left" w:pos="420"/>
        <w:tab w:val="left" w:pos="1350"/>
      </w:tabs>
      <w:autoSpaceDE w:val="0"/>
      <w:autoSpaceDN w:val="0"/>
      <w:adjustRightInd w:val="0"/>
      <w:spacing w:before="120" w:after="120" w:line="480" w:lineRule="atLeast"/>
      <w:ind w:left="420" w:hanging="420"/>
    </w:pPr>
    <w:rPr>
      <w:rFonts w:ascii="宋体"/>
      <w:b w:val="0"/>
      <w:bCs w:val="0"/>
      <w:kern w:val="0"/>
      <w:sz w:val="24"/>
      <w:szCs w:val="20"/>
    </w:rPr>
  </w:style>
  <w:style w:type="paragraph" w:customStyle="1" w:styleId="xl38">
    <w:name w:val="xl38"/>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0"/>
      <w:szCs w:val="20"/>
    </w:rPr>
  </w:style>
  <w:style w:type="paragraph" w:customStyle="1" w:styleId="afff">
    <w:name w:val="正文 + 宋体"/>
    <w:basedOn w:val="af4"/>
    <w:rsid w:val="00511BE2"/>
    <w:pPr>
      <w:spacing w:after="120" w:line="480" w:lineRule="auto"/>
      <w:ind w:firstLineChars="0" w:firstLine="0"/>
    </w:pPr>
    <w:rPr>
      <w:rFonts w:ascii="宋体" w:eastAsia="宋体" w:hAnsi="宋体"/>
      <w:kern w:val="0"/>
      <w:sz w:val="24"/>
      <w:szCs w:val="24"/>
    </w:rPr>
  </w:style>
  <w:style w:type="paragraph" w:customStyle="1" w:styleId="CM18">
    <w:name w:val="CM18"/>
    <w:basedOn w:val="Default"/>
    <w:next w:val="Default"/>
    <w:rsid w:val="00511BE2"/>
    <w:pPr>
      <w:spacing w:line="626" w:lineRule="atLeast"/>
    </w:pPr>
    <w:rPr>
      <w:rFonts w:cs="Times New Roman"/>
      <w:color w:val="auto"/>
    </w:rPr>
  </w:style>
  <w:style w:type="paragraph" w:customStyle="1" w:styleId="CharCharCharCharCharCharCharCharChar">
    <w:name w:val="Char Char Char Char Char Char Char Char Char"/>
    <w:basedOn w:val="a"/>
    <w:rsid w:val="00511BE2"/>
    <w:pPr>
      <w:widowControl/>
      <w:spacing w:after="160" w:line="240" w:lineRule="exact"/>
      <w:jc w:val="left"/>
    </w:pPr>
    <w:rPr>
      <w:rFonts w:ascii="宋体" w:hAnsi="宋体"/>
      <w:kern w:val="0"/>
      <w:sz w:val="24"/>
      <w:szCs w:val="20"/>
      <w:lang w:eastAsia="en-US"/>
    </w:rPr>
  </w:style>
  <w:style w:type="paragraph" w:customStyle="1" w:styleId="CM13">
    <w:name w:val="CM13"/>
    <w:basedOn w:val="Default"/>
    <w:next w:val="Default"/>
    <w:rsid w:val="00511BE2"/>
    <w:pPr>
      <w:spacing w:line="626" w:lineRule="atLeast"/>
    </w:pPr>
    <w:rPr>
      <w:rFonts w:cs="Times New Roman"/>
      <w:color w:val="auto"/>
    </w:rPr>
  </w:style>
  <w:style w:type="paragraph" w:customStyle="1" w:styleId="22H2h2Heading2HiddenHeading2CCBSheading21">
    <w:name w:val="样式 样式 标题 2标题2H2h2Heading 2 HiddenHeading 2 CCBSheading 2第一章 ...1..."/>
    <w:basedOn w:val="a"/>
    <w:rsid w:val="00511BE2"/>
    <w:pPr>
      <w:keepNext/>
      <w:keepLines/>
      <w:widowControl/>
      <w:tabs>
        <w:tab w:val="left" w:pos="1200"/>
      </w:tabs>
      <w:adjustRightInd w:val="0"/>
      <w:spacing w:beforeLines="100" w:afterLines="50" w:line="360" w:lineRule="auto"/>
      <w:ind w:left="1200" w:hanging="360"/>
      <w:textAlignment w:val="baseline"/>
      <w:outlineLvl w:val="1"/>
    </w:pPr>
    <w:rPr>
      <w:rFonts w:ascii="Arial" w:hAnsi="Arial" w:cs="宋体"/>
      <w:b/>
      <w:bCs/>
      <w:sz w:val="30"/>
      <w:szCs w:val="20"/>
    </w:rPr>
  </w:style>
  <w:style w:type="paragraph" w:customStyle="1" w:styleId="xl65">
    <w:name w:val="xl65"/>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b/>
      <w:bCs/>
      <w:kern w:val="0"/>
      <w:szCs w:val="21"/>
    </w:rPr>
  </w:style>
  <w:style w:type="paragraph" w:customStyle="1" w:styleId="2a">
    <w:name w:val="2级列表"/>
    <w:basedOn w:val="18"/>
    <w:rsid w:val="00511BE2"/>
    <w:pPr>
      <w:tabs>
        <w:tab w:val="clear" w:pos="632"/>
        <w:tab w:val="clear" w:pos="1383"/>
        <w:tab w:val="left" w:pos="360"/>
        <w:tab w:val="left" w:pos="576"/>
        <w:tab w:val="left" w:pos="1865"/>
      </w:tabs>
      <w:ind w:left="1866" w:hanging="576"/>
    </w:pPr>
  </w:style>
  <w:style w:type="paragraph" w:customStyle="1" w:styleId="Char20">
    <w:name w:val="Char2"/>
    <w:basedOn w:val="a"/>
    <w:rsid w:val="00511BE2"/>
  </w:style>
  <w:style w:type="paragraph" w:customStyle="1" w:styleId="3h3Heading3-Level3HeadH00">
    <w:name w:val="样式 标题 3h3Heading 3 -Level 3 HeadH + 段前: 0 磅 段后: 0 磅"/>
    <w:basedOn w:val="3"/>
    <w:link w:val="3h3Heading3-Level3HeadH00CharChar"/>
    <w:rsid w:val="00511BE2"/>
    <w:pPr>
      <w:widowControl/>
      <w:tabs>
        <w:tab w:val="left" w:pos="720"/>
      </w:tabs>
      <w:adjustRightInd w:val="0"/>
      <w:spacing w:beforeLines="50" w:afterLines="50" w:line="360" w:lineRule="auto"/>
      <w:ind w:left="720" w:hanging="720"/>
      <w:textAlignment w:val="baseline"/>
    </w:pPr>
    <w:rPr>
      <w:sz w:val="28"/>
      <w:szCs w:val="28"/>
    </w:rPr>
  </w:style>
  <w:style w:type="paragraph" w:customStyle="1" w:styleId="afff0">
    <w:name w:val="图样式"/>
    <w:basedOn w:val="a"/>
    <w:rsid w:val="00511BE2"/>
    <w:pPr>
      <w:keepNext/>
      <w:widowControl/>
      <w:autoSpaceDE w:val="0"/>
      <w:autoSpaceDN w:val="0"/>
      <w:adjustRightInd w:val="0"/>
      <w:spacing w:before="80" w:after="80" w:line="360" w:lineRule="auto"/>
      <w:jc w:val="center"/>
    </w:pPr>
    <w:rPr>
      <w:kern w:val="0"/>
      <w:szCs w:val="20"/>
    </w:rPr>
  </w:style>
  <w:style w:type="paragraph" w:customStyle="1" w:styleId="KSERT">
    <w:name w:val="KSERT"/>
    <w:basedOn w:val="a"/>
    <w:link w:val="KSERTCharChar"/>
    <w:rsid w:val="00511BE2"/>
    <w:pPr>
      <w:spacing w:line="360" w:lineRule="auto"/>
      <w:ind w:firstLineChars="200" w:firstLine="1040"/>
      <w:jc w:val="center"/>
    </w:pPr>
    <w:rPr>
      <w:b/>
      <w:sz w:val="52"/>
      <w:szCs w:val="20"/>
    </w:rPr>
  </w:style>
  <w:style w:type="paragraph" w:customStyle="1" w:styleId="CM19">
    <w:name w:val="CM19"/>
    <w:basedOn w:val="Default"/>
    <w:next w:val="Default"/>
    <w:rsid w:val="00511BE2"/>
    <w:pPr>
      <w:spacing w:line="626" w:lineRule="atLeast"/>
    </w:pPr>
    <w:rPr>
      <w:rFonts w:cs="Times New Roman"/>
      <w:color w:val="auto"/>
    </w:rPr>
  </w:style>
  <w:style w:type="paragraph" w:customStyle="1" w:styleId="2b">
    <w:name w:val="样式 正文(首行缩进) + 首行缩进:  2 字符"/>
    <w:basedOn w:val="a"/>
    <w:rsid w:val="00511BE2"/>
    <w:pPr>
      <w:widowControl/>
      <w:spacing w:line="360" w:lineRule="auto"/>
      <w:ind w:firstLineChars="200" w:firstLine="488"/>
    </w:pPr>
    <w:rPr>
      <w:rFonts w:eastAsia="仿宋_GB2312" w:cs="宋体"/>
      <w:spacing w:val="2"/>
      <w:kern w:val="24"/>
      <w:sz w:val="28"/>
      <w:szCs w:val="28"/>
    </w:rPr>
  </w:style>
  <w:style w:type="paragraph" w:customStyle="1" w:styleId="afff1">
    <w:name w:val="段"/>
    <w:rsid w:val="00511BE2"/>
    <w:pPr>
      <w:autoSpaceDE w:val="0"/>
      <w:autoSpaceDN w:val="0"/>
      <w:ind w:firstLineChars="200" w:firstLine="200"/>
      <w:jc w:val="both"/>
    </w:pPr>
    <w:rPr>
      <w:rFonts w:ascii="宋体"/>
      <w:sz w:val="21"/>
    </w:rPr>
  </w:style>
  <w:style w:type="paragraph" w:customStyle="1" w:styleId="CM63">
    <w:name w:val="CM63"/>
    <w:basedOn w:val="Default"/>
    <w:next w:val="Default"/>
    <w:rsid w:val="00511BE2"/>
    <w:pPr>
      <w:spacing w:after="885"/>
    </w:pPr>
    <w:rPr>
      <w:rFonts w:cs="Times New Roman"/>
      <w:color w:val="auto"/>
    </w:rPr>
  </w:style>
  <w:style w:type="paragraph" w:customStyle="1" w:styleId="afff2">
    <w:name w:val="规范"/>
    <w:basedOn w:val="a"/>
    <w:next w:val="a"/>
    <w:rsid w:val="00511BE2"/>
    <w:pPr>
      <w:tabs>
        <w:tab w:val="left" w:pos="420"/>
      </w:tabs>
      <w:spacing w:line="288" w:lineRule="auto"/>
      <w:ind w:leftChars="200" w:left="355" w:hangingChars="155" w:hanging="155"/>
      <w:jc w:val="left"/>
    </w:pPr>
    <w:rPr>
      <w:sz w:val="24"/>
    </w:rPr>
  </w:style>
  <w:style w:type="paragraph" w:customStyle="1" w:styleId="2TimesNewRoman">
    <w:name w:val="样式 标题 2 + (西文) Times New Roman (中文) 宋体 小四"/>
    <w:basedOn w:val="2"/>
    <w:rsid w:val="00511BE2"/>
    <w:pPr>
      <w:tabs>
        <w:tab w:val="left" w:pos="576"/>
      </w:tabs>
      <w:spacing w:line="413" w:lineRule="auto"/>
      <w:ind w:left="576" w:hanging="576"/>
    </w:pPr>
    <w:rPr>
      <w:rFonts w:ascii="Times New Roman" w:eastAsia="宋体" w:hAnsi="Times New Roman"/>
      <w:bCs w:val="0"/>
      <w:sz w:val="30"/>
      <w:szCs w:val="20"/>
    </w:rPr>
  </w:style>
  <w:style w:type="paragraph" w:customStyle="1" w:styleId="Web">
    <w:name w:val="普通 (Web)"/>
    <w:basedOn w:val="a"/>
    <w:rsid w:val="00511BE2"/>
    <w:pPr>
      <w:widowControl/>
      <w:spacing w:before="100" w:beforeAutospacing="1" w:after="100" w:afterAutospacing="1"/>
      <w:jc w:val="left"/>
    </w:pPr>
    <w:rPr>
      <w:rFonts w:ascii="宋体" w:hAnsi="宋体"/>
      <w:kern w:val="0"/>
      <w:sz w:val="24"/>
      <w:szCs w:val="20"/>
    </w:rPr>
  </w:style>
  <w:style w:type="paragraph" w:customStyle="1" w:styleId="203254">
    <w:name w:val="样式 样式 标题 2 + 左侧:  0.32 厘米 悬挂缩进: 5.4 字符 + 宋体"/>
    <w:basedOn w:val="a"/>
    <w:rsid w:val="00511BE2"/>
    <w:pPr>
      <w:tabs>
        <w:tab w:val="left" w:pos="1260"/>
      </w:tabs>
      <w:ind w:left="1260" w:hanging="420"/>
    </w:pPr>
  </w:style>
  <w:style w:type="paragraph" w:customStyle="1" w:styleId="xl72">
    <w:name w:val="xl72"/>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 w:val="20"/>
      <w:szCs w:val="20"/>
    </w:rPr>
  </w:style>
  <w:style w:type="paragraph" w:customStyle="1" w:styleId="xl73">
    <w:name w:val="xl73"/>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kern w:val="0"/>
      <w:sz w:val="24"/>
    </w:rPr>
  </w:style>
  <w:style w:type="paragraph" w:customStyle="1" w:styleId="18">
    <w:name w:val="1级列表"/>
    <w:basedOn w:val="a"/>
    <w:rsid w:val="00511BE2"/>
    <w:pPr>
      <w:tabs>
        <w:tab w:val="left" w:pos="632"/>
        <w:tab w:val="left" w:pos="1383"/>
      </w:tabs>
      <w:spacing w:beforeLines="50"/>
      <w:ind w:left="632" w:hanging="344"/>
    </w:pPr>
    <w:rPr>
      <w:rFonts w:eastAsia="楷体_GB2312"/>
      <w:sz w:val="24"/>
      <w:szCs w:val="20"/>
    </w:rPr>
  </w:style>
  <w:style w:type="paragraph" w:customStyle="1" w:styleId="00">
    <w:name w:val="样式 标题 + 左侧:  0 厘米 首行缩进:  0 厘米"/>
    <w:basedOn w:val="af7"/>
    <w:rsid w:val="00511BE2"/>
    <w:pPr>
      <w:tabs>
        <w:tab w:val="left" w:pos="600"/>
        <w:tab w:val="left" w:pos="960"/>
        <w:tab w:val="left" w:pos="1080"/>
      </w:tabs>
      <w:overflowPunct w:val="0"/>
      <w:spacing w:line="360" w:lineRule="auto"/>
      <w:ind w:right="-357"/>
    </w:pPr>
    <w:rPr>
      <w:rFonts w:cs="宋体"/>
      <w:kern w:val="0"/>
      <w:sz w:val="36"/>
      <w:szCs w:val="20"/>
    </w:rPr>
  </w:style>
  <w:style w:type="paragraph" w:customStyle="1" w:styleId="ParaCharCharCharCharCharChar1Char">
    <w:name w:val="默认段落字体 Para Char Char Char Char Char Char1 Char"/>
    <w:basedOn w:val="a"/>
    <w:rsid w:val="00511BE2"/>
    <w:pPr>
      <w:spacing w:line="360" w:lineRule="auto"/>
    </w:pPr>
    <w:rPr>
      <w:rFonts w:ascii="Tahoma" w:hAnsi="Tahoma"/>
      <w:sz w:val="28"/>
      <w:szCs w:val="20"/>
    </w:rPr>
  </w:style>
  <w:style w:type="paragraph" w:customStyle="1" w:styleId="afff3">
    <w:name w:val="表格文字"/>
    <w:basedOn w:val="a"/>
    <w:rsid w:val="00511BE2"/>
    <w:pPr>
      <w:spacing w:before="25" w:after="25"/>
      <w:jc w:val="left"/>
    </w:pPr>
    <w:rPr>
      <w:bCs/>
      <w:spacing w:val="10"/>
      <w:kern w:val="0"/>
      <w:sz w:val="24"/>
      <w:szCs w:val="20"/>
    </w:rPr>
  </w:style>
  <w:style w:type="paragraph" w:customStyle="1" w:styleId="D1">
    <w:name w:val="D标1"/>
    <w:basedOn w:val="1"/>
    <w:next w:val="a"/>
    <w:rsid w:val="00511BE2"/>
    <w:pPr>
      <w:keepLines w:val="0"/>
      <w:pageBreakBefore/>
      <w:widowControl/>
      <w:tabs>
        <w:tab w:val="left" w:pos="420"/>
        <w:tab w:val="left" w:pos="1350"/>
      </w:tabs>
      <w:autoSpaceDE w:val="0"/>
      <w:autoSpaceDN w:val="0"/>
      <w:adjustRightInd w:val="0"/>
      <w:spacing w:before="360" w:after="240" w:line="315" w:lineRule="atLeast"/>
      <w:ind w:left="420" w:hanging="420"/>
      <w:jc w:val="center"/>
    </w:pPr>
    <w:rPr>
      <w:rFonts w:ascii="黑体" w:eastAsia="黑体"/>
      <w:b w:val="0"/>
      <w:bCs w:val="0"/>
      <w:kern w:val="0"/>
      <w:sz w:val="36"/>
      <w:szCs w:val="20"/>
    </w:rPr>
  </w:style>
  <w:style w:type="paragraph" w:customStyle="1" w:styleId="CM23">
    <w:name w:val="CM23"/>
    <w:basedOn w:val="Default"/>
    <w:next w:val="Default"/>
    <w:rsid w:val="00511BE2"/>
    <w:pPr>
      <w:spacing w:line="626" w:lineRule="atLeast"/>
    </w:pPr>
    <w:rPr>
      <w:rFonts w:cs="Times New Roman"/>
      <w:color w:val="auto"/>
    </w:rPr>
  </w:style>
  <w:style w:type="paragraph" w:customStyle="1" w:styleId="45">
    <w:name w:val="题注4"/>
    <w:basedOn w:val="a"/>
    <w:next w:val="afc"/>
    <w:rsid w:val="00511BE2"/>
    <w:pPr>
      <w:ind w:leftChars="-64" w:left="-132" w:rightChars="-50" w:right="-105" w:hanging="2"/>
      <w:jc w:val="center"/>
    </w:pPr>
    <w:rPr>
      <w:b/>
      <w:color w:val="FF0000"/>
      <w:szCs w:val="21"/>
      <w:lang w:val="en-GB"/>
    </w:rPr>
  </w:style>
  <w:style w:type="paragraph" w:customStyle="1" w:styleId="xl70">
    <w:name w:val="xl70"/>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b/>
      <w:bCs/>
      <w:kern w:val="0"/>
      <w:szCs w:val="21"/>
    </w:rPr>
  </w:style>
  <w:style w:type="paragraph" w:customStyle="1" w:styleId="CM14">
    <w:name w:val="CM14"/>
    <w:basedOn w:val="a"/>
    <w:next w:val="a"/>
    <w:link w:val="CM14CharChar"/>
    <w:rsid w:val="00511BE2"/>
    <w:pPr>
      <w:autoSpaceDE w:val="0"/>
      <w:autoSpaceDN w:val="0"/>
      <w:adjustRightInd w:val="0"/>
      <w:spacing w:line="626" w:lineRule="atLeast"/>
      <w:jc w:val="left"/>
    </w:pPr>
    <w:rPr>
      <w:rFonts w:ascii="黑体" w:eastAsia="黑体"/>
      <w:kern w:val="0"/>
      <w:sz w:val="24"/>
    </w:rPr>
  </w:style>
  <w:style w:type="paragraph" w:customStyle="1" w:styleId="head">
    <w:name w:val="head"/>
    <w:basedOn w:val="a"/>
    <w:rsid w:val="00511BE2"/>
    <w:pPr>
      <w:widowControl/>
      <w:spacing w:before="100" w:beforeAutospacing="1" w:after="100" w:afterAutospacing="1"/>
      <w:jc w:val="center"/>
    </w:pPr>
    <w:rPr>
      <w:rFonts w:ascii="黑体" w:eastAsia="黑体" w:hAnsi="宋体" w:hint="eastAsia"/>
      <w:b/>
      <w:bCs/>
      <w:kern w:val="0"/>
      <w:sz w:val="28"/>
      <w:szCs w:val="28"/>
    </w:rPr>
  </w:style>
  <w:style w:type="paragraph" w:customStyle="1" w:styleId="YZ20">
    <w:name w:val="YZ首缩2.0"/>
    <w:basedOn w:val="a"/>
    <w:rsid w:val="00511BE2"/>
    <w:pPr>
      <w:spacing w:line="360" w:lineRule="auto"/>
      <w:ind w:firstLine="480"/>
      <w:jc w:val="left"/>
    </w:pPr>
    <w:rPr>
      <w:rFonts w:cs="黑体"/>
      <w:sz w:val="24"/>
      <w:szCs w:val="20"/>
    </w:rPr>
  </w:style>
  <w:style w:type="paragraph" w:customStyle="1" w:styleId="CharCharCharCharCharCharCharCharCharCharCharCharChar">
    <w:name w:val="Char Char Char Char Char Char Char Char Char Char Char Char Char"/>
    <w:basedOn w:val="a"/>
    <w:rsid w:val="00511BE2"/>
    <w:pPr>
      <w:widowControl/>
      <w:spacing w:after="160" w:line="240" w:lineRule="exact"/>
      <w:jc w:val="left"/>
    </w:pPr>
    <w:rPr>
      <w:rFonts w:ascii="Verdana" w:hAnsi="Verdana"/>
      <w:kern w:val="0"/>
      <w:sz w:val="20"/>
      <w:szCs w:val="20"/>
      <w:lang w:eastAsia="en-US"/>
    </w:rPr>
  </w:style>
  <w:style w:type="paragraph" w:customStyle="1" w:styleId="CM79">
    <w:name w:val="CM79"/>
    <w:basedOn w:val="Default"/>
    <w:next w:val="Default"/>
    <w:rsid w:val="00511BE2"/>
    <w:pPr>
      <w:spacing w:after="280"/>
    </w:pPr>
    <w:rPr>
      <w:rFonts w:cs="Times New Roman"/>
      <w:color w:val="auto"/>
    </w:rPr>
  </w:style>
  <w:style w:type="paragraph" w:customStyle="1" w:styleId="Char1CharCharCharCharCharCharCharCharChar">
    <w:name w:val="Char1 Char Char Char Char Char Char Char Char Char"/>
    <w:basedOn w:val="a"/>
    <w:rsid w:val="00511BE2"/>
    <w:pPr>
      <w:widowControl/>
      <w:spacing w:line="400" w:lineRule="exact"/>
      <w:jc w:val="center"/>
    </w:pPr>
    <w:rPr>
      <w:rFonts w:ascii="Verdana" w:hAnsi="Verdana"/>
      <w:kern w:val="0"/>
      <w:szCs w:val="20"/>
      <w:lang w:eastAsia="en-US"/>
    </w:rPr>
  </w:style>
  <w:style w:type="paragraph" w:styleId="afff4">
    <w:name w:val="List Paragraph"/>
    <w:basedOn w:val="a"/>
    <w:qFormat/>
    <w:rsid w:val="00511BE2"/>
    <w:pPr>
      <w:ind w:firstLineChars="200" w:firstLine="420"/>
    </w:pPr>
  </w:style>
  <w:style w:type="paragraph" w:customStyle="1" w:styleId="afff5">
    <w:name w:val="自定义正文"/>
    <w:basedOn w:val="a"/>
    <w:rsid w:val="00511BE2"/>
    <w:pPr>
      <w:spacing w:afterLines="50" w:line="360" w:lineRule="auto"/>
      <w:ind w:firstLineChars="200" w:firstLine="200"/>
      <w:jc w:val="left"/>
    </w:pPr>
    <w:rPr>
      <w:sz w:val="24"/>
    </w:rPr>
  </w:style>
  <w:style w:type="paragraph" w:customStyle="1" w:styleId="xl66">
    <w:name w:val="xl66"/>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kern w:val="0"/>
      <w:szCs w:val="21"/>
    </w:rPr>
  </w:style>
  <w:style w:type="paragraph" w:customStyle="1" w:styleId="xl40">
    <w:name w:val="xl40"/>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Cs w:val="21"/>
    </w:rPr>
  </w:style>
  <w:style w:type="paragraph" w:customStyle="1" w:styleId="xl41">
    <w:name w:val="xl41"/>
    <w:basedOn w:val="a"/>
    <w:rsid w:val="00511BE2"/>
    <w:pPr>
      <w:widowControl/>
      <w:spacing w:before="100" w:beforeAutospacing="1" w:after="100" w:afterAutospacing="1"/>
      <w:jc w:val="left"/>
    </w:pPr>
    <w:rPr>
      <w:kern w:val="0"/>
      <w:sz w:val="22"/>
      <w:szCs w:val="22"/>
    </w:rPr>
  </w:style>
  <w:style w:type="paragraph" w:customStyle="1" w:styleId="36">
    <w:name w:val="样式3"/>
    <w:basedOn w:val="3"/>
    <w:rsid w:val="00511BE2"/>
    <w:pPr>
      <w:tabs>
        <w:tab w:val="left" w:pos="1418"/>
      </w:tabs>
      <w:spacing w:line="415" w:lineRule="auto"/>
      <w:ind w:left="1418" w:hanging="567"/>
    </w:pPr>
  </w:style>
  <w:style w:type="paragraph" w:customStyle="1" w:styleId="p">
    <w:name w:val="p"/>
    <w:basedOn w:val="a"/>
    <w:rsid w:val="00511BE2"/>
    <w:pPr>
      <w:widowControl/>
      <w:spacing w:before="100" w:beforeAutospacing="1" w:after="100" w:afterAutospacing="1"/>
      <w:jc w:val="left"/>
    </w:pPr>
    <w:rPr>
      <w:color w:val="000000"/>
      <w:kern w:val="0"/>
      <w:sz w:val="20"/>
      <w:szCs w:val="20"/>
    </w:rPr>
  </w:style>
  <w:style w:type="paragraph" w:customStyle="1" w:styleId="afff6">
    <w:name w:val="正文编号内容"/>
    <w:basedOn w:val="ac"/>
    <w:next w:val="ac"/>
    <w:rsid w:val="00511BE2"/>
    <w:pPr>
      <w:widowControl/>
      <w:suppressAutoHyphens/>
      <w:spacing w:after="0"/>
      <w:ind w:firstLineChars="0" w:firstLine="0"/>
    </w:pPr>
    <w:rPr>
      <w:rFonts w:ascii="黑体" w:hAnsi="华文细黑"/>
      <w:sz w:val="24"/>
      <w:szCs w:val="20"/>
    </w:rPr>
  </w:style>
  <w:style w:type="paragraph" w:customStyle="1" w:styleId="xl47">
    <w:name w:val="xl47"/>
    <w:basedOn w:val="a"/>
    <w:rsid w:val="00511BE2"/>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afff7">
    <w:name w:val="标准正文"/>
    <w:basedOn w:val="a"/>
    <w:rsid w:val="00511BE2"/>
    <w:pPr>
      <w:snapToGrid w:val="0"/>
      <w:spacing w:after="156" w:line="360" w:lineRule="auto"/>
      <w:ind w:firstLineChars="200" w:firstLine="480"/>
    </w:pPr>
    <w:rPr>
      <w:rFonts w:ascii="宋体" w:hAnsi="宋体"/>
      <w:sz w:val="24"/>
      <w:szCs w:val="20"/>
    </w:r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
    <w:rsid w:val="00511BE2"/>
    <w:pPr>
      <w:widowControl/>
      <w:spacing w:after="160" w:line="240" w:lineRule="exact"/>
      <w:jc w:val="left"/>
    </w:pPr>
    <w:rPr>
      <w:rFonts w:ascii="Verdana" w:eastAsia="仿宋_GB2312" w:hAnsi="Verdana"/>
      <w:kern w:val="0"/>
      <w:sz w:val="24"/>
      <w:szCs w:val="20"/>
      <w:lang w:eastAsia="en-US"/>
    </w:rPr>
  </w:style>
  <w:style w:type="paragraph" w:customStyle="1" w:styleId="CM30">
    <w:name w:val="CM30"/>
    <w:basedOn w:val="Default"/>
    <w:next w:val="Default"/>
    <w:rsid w:val="00511BE2"/>
    <w:rPr>
      <w:rFonts w:cs="Times New Roman"/>
      <w:color w:val="auto"/>
    </w:rPr>
  </w:style>
  <w:style w:type="paragraph" w:customStyle="1" w:styleId="CM16">
    <w:name w:val="CM16"/>
    <w:basedOn w:val="a"/>
    <w:next w:val="a"/>
    <w:rsid w:val="00511BE2"/>
    <w:pPr>
      <w:autoSpaceDE w:val="0"/>
      <w:autoSpaceDN w:val="0"/>
      <w:adjustRightInd w:val="0"/>
      <w:spacing w:line="623" w:lineRule="atLeast"/>
      <w:jc w:val="left"/>
    </w:pPr>
    <w:rPr>
      <w:rFonts w:ascii="黑体" w:eastAsia="黑体"/>
      <w:kern w:val="0"/>
      <w:sz w:val="24"/>
    </w:rPr>
  </w:style>
  <w:style w:type="paragraph" w:customStyle="1" w:styleId="afff8">
    <w:name w:val="标准"/>
    <w:basedOn w:val="a"/>
    <w:rsid w:val="00511BE2"/>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CharCharCharCharCharCharCharCharCharChar">
    <w:name w:val="Char Char Char Char Char Char Char Char Char Char"/>
    <w:basedOn w:val="a"/>
    <w:rsid w:val="00511BE2"/>
    <w:rPr>
      <w:rFonts w:ascii="Tahoma" w:hAnsi="Tahoma"/>
      <w:sz w:val="24"/>
      <w:szCs w:val="20"/>
    </w:rPr>
  </w:style>
  <w:style w:type="paragraph" w:customStyle="1" w:styleId="afff9">
    <w:name w:val="文档正文"/>
    <w:basedOn w:val="a"/>
    <w:rsid w:val="00511BE2"/>
    <w:pPr>
      <w:tabs>
        <w:tab w:val="left" w:pos="420"/>
        <w:tab w:val="left" w:pos="1035"/>
      </w:tabs>
      <w:spacing w:line="360" w:lineRule="auto"/>
      <w:ind w:left="420" w:hanging="735"/>
    </w:pPr>
    <w:rPr>
      <w:rFonts w:ascii="Arial" w:hAnsi="Arial"/>
      <w:b/>
      <w:sz w:val="24"/>
    </w:rPr>
  </w:style>
  <w:style w:type="paragraph" w:customStyle="1" w:styleId="xl46">
    <w:name w:val="xl46"/>
    <w:basedOn w:val="a"/>
    <w:rsid w:val="00511BE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afffa">
    <w:name w:val="列表项目"/>
    <w:basedOn w:val="a"/>
    <w:rsid w:val="00511BE2"/>
    <w:pPr>
      <w:tabs>
        <w:tab w:val="left" w:pos="420"/>
      </w:tabs>
      <w:spacing w:line="288" w:lineRule="auto"/>
      <w:ind w:left="600" w:hanging="420"/>
    </w:pPr>
    <w:rPr>
      <w:sz w:val="24"/>
      <w:szCs w:val="20"/>
    </w:rPr>
  </w:style>
  <w:style w:type="paragraph" w:customStyle="1" w:styleId="21">
    <w:name w:val="样式 正文缩进 + 首行缩进:  2 字符"/>
    <w:basedOn w:val="af"/>
    <w:link w:val="2CharChar0"/>
    <w:rsid w:val="00511BE2"/>
    <w:pPr>
      <w:spacing w:before="156" w:line="360" w:lineRule="auto"/>
      <w:ind w:firstLineChars="200" w:firstLine="200"/>
    </w:pPr>
    <w:rPr>
      <w:sz w:val="24"/>
    </w:rPr>
  </w:style>
  <w:style w:type="paragraph" w:customStyle="1" w:styleId="xl78">
    <w:name w:val="xl78"/>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kern w:val="0"/>
      <w:szCs w:val="21"/>
    </w:rPr>
  </w:style>
  <w:style w:type="paragraph" w:customStyle="1" w:styleId="CM58">
    <w:name w:val="CM58"/>
    <w:basedOn w:val="a"/>
    <w:next w:val="a"/>
    <w:rsid w:val="00511BE2"/>
    <w:pPr>
      <w:autoSpaceDE w:val="0"/>
      <w:autoSpaceDN w:val="0"/>
      <w:adjustRightInd w:val="0"/>
      <w:spacing w:line="546" w:lineRule="atLeast"/>
      <w:jc w:val="left"/>
    </w:pPr>
    <w:rPr>
      <w:rFonts w:ascii="黑体" w:eastAsia="黑体"/>
      <w:kern w:val="0"/>
      <w:sz w:val="24"/>
    </w:rPr>
  </w:style>
  <w:style w:type="paragraph" w:customStyle="1" w:styleId="D4">
    <w:name w:val="D标4"/>
    <w:basedOn w:val="a"/>
    <w:next w:val="D10"/>
    <w:rsid w:val="00511BE2"/>
    <w:pPr>
      <w:tabs>
        <w:tab w:val="left" w:pos="420"/>
        <w:tab w:val="left" w:pos="1453"/>
      </w:tabs>
      <w:autoSpaceDE w:val="0"/>
      <w:autoSpaceDN w:val="0"/>
      <w:adjustRightInd w:val="0"/>
      <w:spacing w:before="120" w:line="480" w:lineRule="atLeast"/>
      <w:ind w:left="420" w:hanging="420"/>
    </w:pPr>
    <w:rPr>
      <w:rFonts w:ascii="宋体"/>
      <w:kern w:val="0"/>
      <w:sz w:val="24"/>
      <w:szCs w:val="20"/>
    </w:rPr>
  </w:style>
  <w:style w:type="paragraph" w:customStyle="1" w:styleId="Char21">
    <w:name w:val="Char21"/>
    <w:basedOn w:val="a"/>
    <w:rsid w:val="00511BE2"/>
    <w:pPr>
      <w:widowControl/>
      <w:spacing w:after="160" w:line="240" w:lineRule="exact"/>
      <w:jc w:val="left"/>
    </w:pPr>
    <w:rPr>
      <w:rFonts w:ascii="Verdana" w:hAnsi="Verdana"/>
      <w:kern w:val="0"/>
      <w:szCs w:val="20"/>
      <w:lang w:eastAsia="en-US"/>
    </w:rPr>
  </w:style>
  <w:style w:type="paragraph" w:customStyle="1" w:styleId="D10">
    <w:name w:val="D文1"/>
    <w:basedOn w:val="a"/>
    <w:rsid w:val="00511BE2"/>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New">
    <w:name w:val="正文 New"/>
    <w:rsid w:val="00511BE2"/>
    <w:pPr>
      <w:widowControl w:val="0"/>
      <w:jc w:val="both"/>
    </w:pPr>
    <w:rPr>
      <w:rFonts w:ascii="Calibri" w:hAnsi="Calibri"/>
      <w:kern w:val="2"/>
      <w:sz w:val="21"/>
      <w:szCs w:val="24"/>
    </w:rPr>
  </w:style>
  <w:style w:type="paragraph" w:customStyle="1" w:styleId="2c">
    <w:name w:val="元正正文标题2"/>
    <w:basedOn w:val="4"/>
    <w:rsid w:val="00511BE2"/>
    <w:pPr>
      <w:keepNext w:val="0"/>
      <w:keepLines w:val="0"/>
      <w:autoSpaceDE w:val="0"/>
      <w:autoSpaceDN w:val="0"/>
      <w:adjustRightInd w:val="0"/>
      <w:spacing w:before="0" w:after="0" w:line="240" w:lineRule="auto"/>
      <w:ind w:left="0" w:firstLine="0"/>
      <w:jc w:val="center"/>
      <w:outlineLvl w:val="9"/>
    </w:pPr>
    <w:rPr>
      <w:rFonts w:ascii="宋体" w:eastAsia="宋体" w:hAnsi="宋体"/>
      <w:b w:val="0"/>
      <w:kern w:val="0"/>
      <w:sz w:val="24"/>
      <w:szCs w:val="24"/>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0"/>
    <w:rsid w:val="00511BE2"/>
    <w:pPr>
      <w:shd w:val="clear" w:color="auto" w:fill="000080"/>
      <w:ind w:firstLineChars="225" w:firstLine="540"/>
    </w:pPr>
    <w:rPr>
      <w:rFonts w:ascii="Tahoma" w:hAnsi="Tahoma"/>
      <w:sz w:val="24"/>
      <w:szCs w:val="24"/>
    </w:rPr>
  </w:style>
  <w:style w:type="paragraph" w:customStyle="1" w:styleId="CharCharCharCharCharCharChar">
    <w:name w:val="Char Char Char Char Char Char Char"/>
    <w:basedOn w:val="a"/>
    <w:rsid w:val="00511BE2"/>
    <w:pPr>
      <w:tabs>
        <w:tab w:val="left" w:pos="425"/>
      </w:tabs>
      <w:ind w:left="425" w:hanging="425"/>
    </w:pPr>
    <w:rPr>
      <w:rFonts w:eastAsia="仿宋_GB2312"/>
      <w:kern w:val="24"/>
      <w:sz w:val="24"/>
    </w:rPr>
  </w:style>
  <w:style w:type="paragraph" w:customStyle="1" w:styleId="Char110">
    <w:name w:val="Char11"/>
    <w:basedOn w:val="a"/>
    <w:rsid w:val="00511BE2"/>
    <w:pPr>
      <w:widowControl/>
      <w:spacing w:after="160" w:line="240" w:lineRule="exact"/>
      <w:jc w:val="left"/>
    </w:pPr>
    <w:rPr>
      <w:rFonts w:ascii="Verdana" w:eastAsia="仿宋_GB2312" w:hAnsi="Verdana"/>
      <w:kern w:val="0"/>
      <w:sz w:val="24"/>
      <w:szCs w:val="20"/>
      <w:lang w:eastAsia="en-US"/>
    </w:rPr>
  </w:style>
  <w:style w:type="paragraph" w:customStyle="1" w:styleId="CM14GB2312">
    <w:name w:val="样式 CM14 + 仿宋_GB2312 四号 黑色"/>
    <w:basedOn w:val="CM14"/>
    <w:link w:val="CM14GB2312CharChar"/>
    <w:rsid w:val="00511BE2"/>
    <w:rPr>
      <w:rFonts w:ascii="仿宋_GB2312" w:eastAsia="仿宋_GB2312" w:hAnsi="仿宋_GB2312"/>
      <w:color w:val="000000"/>
    </w:rPr>
  </w:style>
  <w:style w:type="paragraph" w:customStyle="1" w:styleId="CM68">
    <w:name w:val="CM68"/>
    <w:basedOn w:val="a"/>
    <w:next w:val="a"/>
    <w:rsid w:val="00511BE2"/>
    <w:pPr>
      <w:autoSpaceDE w:val="0"/>
      <w:autoSpaceDN w:val="0"/>
      <w:adjustRightInd w:val="0"/>
      <w:spacing w:after="505"/>
      <w:jc w:val="left"/>
    </w:pPr>
    <w:rPr>
      <w:rFonts w:ascii="黑体" w:eastAsia="黑体"/>
      <w:kern w:val="0"/>
      <w:sz w:val="24"/>
    </w:rPr>
  </w:style>
  <w:style w:type="paragraph" w:customStyle="1" w:styleId="xl32">
    <w:name w:val="xl32"/>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Cs w:val="21"/>
    </w:rPr>
  </w:style>
  <w:style w:type="paragraph" w:customStyle="1" w:styleId="D3">
    <w:name w:val="D标3"/>
    <w:basedOn w:val="3"/>
    <w:rsid w:val="00511BE2"/>
    <w:pPr>
      <w:keepNext w:val="0"/>
      <w:keepLines w:val="0"/>
      <w:tabs>
        <w:tab w:val="left" w:pos="420"/>
        <w:tab w:val="left" w:pos="1230"/>
      </w:tabs>
      <w:autoSpaceDE w:val="0"/>
      <w:autoSpaceDN w:val="0"/>
      <w:adjustRightInd w:val="0"/>
      <w:spacing w:before="120" w:after="0" w:line="480" w:lineRule="atLeast"/>
      <w:ind w:left="420" w:hanging="420"/>
    </w:pPr>
    <w:rPr>
      <w:rFonts w:ascii="宋体"/>
      <w:b w:val="0"/>
      <w:bCs w:val="0"/>
      <w:kern w:val="0"/>
      <w:sz w:val="24"/>
      <w:szCs w:val="20"/>
    </w:rPr>
  </w:style>
  <w:style w:type="paragraph" w:customStyle="1" w:styleId="p9">
    <w:name w:val="p9"/>
    <w:basedOn w:val="a"/>
    <w:rsid w:val="00511BE2"/>
    <w:pPr>
      <w:widowControl/>
      <w:spacing w:before="100" w:beforeAutospacing="1" w:after="100" w:afterAutospacing="1"/>
      <w:jc w:val="left"/>
    </w:pPr>
    <w:rPr>
      <w:rFonts w:eastAsia="Arial Unicode MS" w:cs="ӗԲ"/>
      <w:color w:val="000000"/>
      <w:kern w:val="0"/>
      <w:sz w:val="18"/>
      <w:szCs w:val="18"/>
    </w:rPr>
  </w:style>
  <w:style w:type="paragraph" w:customStyle="1" w:styleId="DefaultParagraphFontParaChar">
    <w:name w:val="Default Paragraph Font Para Char"/>
    <w:basedOn w:val="a"/>
    <w:rsid w:val="00511BE2"/>
    <w:pPr>
      <w:widowControl/>
      <w:spacing w:after="160" w:line="240" w:lineRule="exact"/>
      <w:jc w:val="left"/>
    </w:pPr>
    <w:rPr>
      <w:rFonts w:ascii="Verdana" w:hAnsi="Verdana"/>
      <w:kern w:val="0"/>
      <w:sz w:val="20"/>
      <w:szCs w:val="20"/>
      <w:lang w:eastAsia="en-US"/>
    </w:rPr>
  </w:style>
  <w:style w:type="paragraph" w:customStyle="1" w:styleId="afffb">
    <w:name w:val="简单回函地址"/>
    <w:basedOn w:val="a"/>
    <w:rsid w:val="00511BE2"/>
    <w:rPr>
      <w:rFonts w:ascii="宋体" w:hAnsi="宋体"/>
      <w:color w:val="000000"/>
      <w:szCs w:val="21"/>
    </w:rPr>
  </w:style>
  <w:style w:type="paragraph" w:customStyle="1" w:styleId="CM75">
    <w:name w:val="CM75"/>
    <w:basedOn w:val="Default"/>
    <w:next w:val="Default"/>
    <w:rsid w:val="00511BE2"/>
    <w:pPr>
      <w:spacing w:after="345"/>
    </w:pPr>
    <w:rPr>
      <w:rFonts w:cs="Times New Roman"/>
      <w:color w:val="auto"/>
    </w:rPr>
  </w:style>
  <w:style w:type="paragraph" w:customStyle="1" w:styleId="xl64">
    <w:name w:val="xl64"/>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Cs w:val="21"/>
    </w:rPr>
  </w:style>
  <w:style w:type="paragraph" w:customStyle="1" w:styleId="itemlistintable">
    <w:name w:val="itemlistintable"/>
    <w:basedOn w:val="a"/>
    <w:rsid w:val="00511BE2"/>
    <w:pPr>
      <w:widowControl/>
      <w:spacing w:before="100" w:beforeAutospacing="1" w:after="100" w:afterAutospacing="1"/>
      <w:jc w:val="left"/>
    </w:pPr>
    <w:rPr>
      <w:rFonts w:ascii="宋体" w:hAnsi="宋体" w:cs="宋体"/>
      <w:kern w:val="0"/>
      <w:sz w:val="24"/>
    </w:rPr>
  </w:style>
  <w:style w:type="paragraph" w:customStyle="1" w:styleId="CM20">
    <w:name w:val="CM20"/>
    <w:basedOn w:val="Default"/>
    <w:next w:val="Default"/>
    <w:rsid w:val="00511BE2"/>
    <w:pPr>
      <w:spacing w:line="626" w:lineRule="atLeast"/>
    </w:pPr>
    <w:rPr>
      <w:rFonts w:cs="Times New Roman"/>
      <w:color w:val="auto"/>
    </w:rPr>
  </w:style>
  <w:style w:type="paragraph" w:customStyle="1" w:styleId="2d">
    <w:name w:val="样式2"/>
    <w:basedOn w:val="a"/>
    <w:rsid w:val="00511BE2"/>
    <w:pPr>
      <w:adjustRightInd w:val="0"/>
      <w:snapToGrid w:val="0"/>
      <w:spacing w:line="300" w:lineRule="auto"/>
      <w:ind w:leftChars="200" w:left="924" w:hangingChars="200" w:hanging="504"/>
      <w:textAlignment w:val="baseline"/>
    </w:pPr>
    <w:rPr>
      <w:snapToGrid w:val="0"/>
      <w:spacing w:val="4"/>
      <w:kern w:val="0"/>
    </w:rPr>
  </w:style>
  <w:style w:type="paragraph" w:customStyle="1" w:styleId="CharCharCharCharCharCharCharCharCharChar1">
    <w:name w:val="Char Char Char Char Char Char Char Char Char Char1"/>
    <w:basedOn w:val="a"/>
    <w:rsid w:val="00511BE2"/>
    <w:rPr>
      <w:rFonts w:ascii="Tahoma" w:hAnsi="Tahoma"/>
      <w:sz w:val="24"/>
      <w:szCs w:val="20"/>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rsid w:val="00511BE2"/>
    <w:pPr>
      <w:widowControl/>
      <w:spacing w:after="160" w:line="240" w:lineRule="exact"/>
      <w:jc w:val="left"/>
    </w:pPr>
    <w:rPr>
      <w:rFonts w:ascii="Verdana" w:eastAsia="仿宋_GB2312" w:hAnsi="Verdana"/>
      <w:kern w:val="0"/>
      <w:sz w:val="24"/>
      <w:szCs w:val="20"/>
      <w:lang w:eastAsia="en-US"/>
    </w:rPr>
  </w:style>
  <w:style w:type="paragraph" w:customStyle="1" w:styleId="CM35">
    <w:name w:val="CM35"/>
    <w:basedOn w:val="Default"/>
    <w:next w:val="Default"/>
    <w:rsid w:val="00511BE2"/>
    <w:pPr>
      <w:spacing w:line="626" w:lineRule="atLeast"/>
    </w:pPr>
    <w:rPr>
      <w:rFonts w:cs="Times New Roman"/>
      <w:color w:val="auto"/>
    </w:rPr>
  </w:style>
  <w:style w:type="paragraph" w:customStyle="1" w:styleId="Char1CharCharChar">
    <w:name w:val="Char1 Char Char Char"/>
    <w:basedOn w:val="a"/>
    <w:rsid w:val="00511BE2"/>
    <w:rPr>
      <w:rFonts w:ascii="Tahoma" w:hAnsi="Tahoma"/>
      <w:sz w:val="24"/>
      <w:szCs w:val="20"/>
    </w:rPr>
  </w:style>
  <w:style w:type="paragraph" w:customStyle="1" w:styleId="af3">
    <w:name w:val="正文首行缩进两字符"/>
    <w:basedOn w:val="a"/>
    <w:link w:val="CharChar1"/>
    <w:rsid w:val="00511BE2"/>
    <w:pPr>
      <w:spacing w:line="300" w:lineRule="auto"/>
      <w:ind w:firstLineChars="200" w:firstLine="200"/>
    </w:pPr>
    <w:rPr>
      <w:rFonts w:ascii="Arial" w:hAnsi="Arial"/>
      <w:sz w:val="24"/>
    </w:rPr>
  </w:style>
  <w:style w:type="paragraph" w:customStyle="1" w:styleId="xl75">
    <w:name w:val="xl75"/>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5">
    <w:name w:val="xl45"/>
    <w:basedOn w:val="a"/>
    <w:rsid w:val="00511BE2"/>
    <w:pPr>
      <w:widowControl/>
      <w:pBdr>
        <w:top w:val="single" w:sz="4" w:space="0" w:color="auto"/>
        <w:left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37">
    <w:name w:val="列出段落3"/>
    <w:basedOn w:val="a"/>
    <w:rsid w:val="00511BE2"/>
    <w:pPr>
      <w:widowControl/>
      <w:adjustRightInd w:val="0"/>
      <w:snapToGrid w:val="0"/>
      <w:spacing w:after="200"/>
      <w:ind w:firstLineChars="200" w:firstLine="420"/>
      <w:jc w:val="left"/>
    </w:pPr>
    <w:rPr>
      <w:rFonts w:ascii="Tahoma" w:eastAsia="微软雅黑" w:hAnsi="Tahoma"/>
      <w:kern w:val="0"/>
      <w:sz w:val="22"/>
      <w:szCs w:val="22"/>
    </w:rPr>
  </w:style>
  <w:style w:type="paragraph" w:customStyle="1" w:styleId="200">
    <w:name w:val="样式 正文文本缩进 2 + 左  0 字符"/>
    <w:basedOn w:val="23"/>
    <w:rsid w:val="00511BE2"/>
    <w:pPr>
      <w:tabs>
        <w:tab w:val="left" w:pos="420"/>
      </w:tabs>
      <w:ind w:leftChars="0" w:left="0" w:firstLineChars="225" w:firstLine="540"/>
    </w:pPr>
    <w:rPr>
      <w:sz w:val="24"/>
      <w:szCs w:val="20"/>
    </w:rPr>
  </w:style>
  <w:style w:type="paragraph" w:customStyle="1" w:styleId="xl27">
    <w:name w:val="xl27"/>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Cs w:val="21"/>
    </w:rPr>
  </w:style>
  <w:style w:type="paragraph" w:customStyle="1" w:styleId="xl34">
    <w:name w:val="xl34"/>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kern w:val="0"/>
      <w:szCs w:val="21"/>
    </w:rPr>
  </w:style>
  <w:style w:type="paragraph" w:customStyle="1" w:styleId="xl44">
    <w:name w:val="xl44"/>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Cs w:val="21"/>
    </w:rPr>
  </w:style>
  <w:style w:type="paragraph" w:customStyle="1" w:styleId="afffc">
    <w:name w:val="封面落款"/>
    <w:basedOn w:val="a"/>
    <w:rsid w:val="00511BE2"/>
    <w:pPr>
      <w:tabs>
        <w:tab w:val="left" w:pos="420"/>
      </w:tabs>
      <w:spacing w:line="360" w:lineRule="auto"/>
      <w:jc w:val="center"/>
    </w:pPr>
    <w:rPr>
      <w:rFonts w:ascii="Arial" w:eastAsia="黑体" w:hAnsi="Arial"/>
      <w:sz w:val="32"/>
    </w:rPr>
  </w:style>
  <w:style w:type="paragraph" w:customStyle="1" w:styleId="afffd">
    <w:name w:val="图注"/>
    <w:next w:val="a"/>
    <w:rsid w:val="00511BE2"/>
    <w:pPr>
      <w:spacing w:before="120" w:after="120"/>
      <w:jc w:val="center"/>
    </w:pPr>
    <w:rPr>
      <w:rFonts w:ascii="宋体"/>
      <w:kern w:val="2"/>
      <w:sz w:val="18"/>
    </w:rPr>
  </w:style>
  <w:style w:type="paragraph" w:customStyle="1" w:styleId="xl67">
    <w:name w:val="xl67"/>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Cs w:val="21"/>
    </w:rPr>
  </w:style>
  <w:style w:type="paragraph" w:customStyle="1" w:styleId="10">
    <w:name w:val="1"/>
    <w:basedOn w:val="a"/>
    <w:next w:val="a0"/>
    <w:link w:val="1CharChar"/>
    <w:rsid w:val="00511BE2"/>
    <w:rPr>
      <w:rFonts w:ascii="宋体" w:hAnsi="Courier New"/>
      <w:szCs w:val="20"/>
    </w:rPr>
  </w:style>
  <w:style w:type="paragraph" w:customStyle="1" w:styleId="3TimesNewRoman">
    <w:name w:val="样式 标题 3 + Times New Roman 小四 非加粗"/>
    <w:basedOn w:val="3"/>
    <w:rsid w:val="00511BE2"/>
    <w:pPr>
      <w:tabs>
        <w:tab w:val="left" w:pos="720"/>
      </w:tabs>
      <w:spacing w:line="413" w:lineRule="auto"/>
      <w:ind w:left="720" w:hanging="720"/>
    </w:pPr>
    <w:rPr>
      <w:bCs w:val="0"/>
      <w:sz w:val="28"/>
      <w:szCs w:val="20"/>
    </w:rPr>
  </w:style>
  <w:style w:type="paragraph" w:customStyle="1" w:styleId="p0">
    <w:name w:val="p0"/>
    <w:basedOn w:val="a"/>
    <w:rsid w:val="00511BE2"/>
    <w:pPr>
      <w:widowControl/>
    </w:pPr>
    <w:rPr>
      <w:kern w:val="0"/>
      <w:szCs w:val="21"/>
    </w:rPr>
  </w:style>
  <w:style w:type="paragraph" w:customStyle="1" w:styleId="CharCharChar1">
    <w:name w:val="Char Char Char1"/>
    <w:basedOn w:val="a"/>
    <w:rsid w:val="00511BE2"/>
    <w:pPr>
      <w:widowControl/>
      <w:spacing w:line="400" w:lineRule="exact"/>
      <w:jc w:val="center"/>
    </w:pPr>
    <w:rPr>
      <w:rFonts w:ascii="Verdana" w:hAnsi="Verdana"/>
      <w:kern w:val="0"/>
      <w:szCs w:val="20"/>
      <w:lang w:eastAsia="en-US"/>
    </w:rPr>
  </w:style>
  <w:style w:type="paragraph" w:customStyle="1" w:styleId="CharCharCharCharCharCharCharCharCharCharCharCharChar1">
    <w:name w:val="Char Char Char Char Char Char Char Char Char Char Char Char Char1"/>
    <w:basedOn w:val="a"/>
    <w:rsid w:val="00511BE2"/>
    <w:pPr>
      <w:adjustRightInd w:val="0"/>
      <w:spacing w:line="360" w:lineRule="auto"/>
    </w:pPr>
    <w:rPr>
      <w:kern w:val="0"/>
      <w:sz w:val="24"/>
      <w:szCs w:val="20"/>
    </w:rPr>
  </w:style>
  <w:style w:type="paragraph" w:customStyle="1" w:styleId="Charc">
    <w:name w:val="Char"/>
    <w:basedOn w:val="a"/>
    <w:rsid w:val="00511BE2"/>
    <w:pPr>
      <w:adjustRightInd w:val="0"/>
      <w:spacing w:line="360" w:lineRule="auto"/>
    </w:pPr>
    <w:rPr>
      <w:kern w:val="0"/>
      <w:sz w:val="24"/>
      <w:szCs w:val="20"/>
    </w:rPr>
  </w:style>
  <w:style w:type="paragraph" w:customStyle="1" w:styleId="CM74">
    <w:name w:val="CM74"/>
    <w:basedOn w:val="Default"/>
    <w:next w:val="Default"/>
    <w:rsid w:val="00511BE2"/>
    <w:pPr>
      <w:spacing w:after="1225"/>
    </w:pPr>
    <w:rPr>
      <w:rFonts w:cs="Times New Roman"/>
      <w:color w:val="auto"/>
    </w:rPr>
  </w:style>
  <w:style w:type="paragraph" w:customStyle="1" w:styleId="2156">
    <w:name w:val="样式 段落缩进2 小四 + 段前: 15.6 磅"/>
    <w:basedOn w:val="a"/>
    <w:rsid w:val="00511BE2"/>
    <w:pPr>
      <w:spacing w:before="312" w:line="360" w:lineRule="auto"/>
      <w:ind w:firstLineChars="200" w:firstLine="480"/>
    </w:pPr>
    <w:rPr>
      <w:rFonts w:ascii="宋体" w:hAnsi="宋体"/>
      <w:sz w:val="24"/>
      <w:szCs w:val="20"/>
    </w:rPr>
  </w:style>
  <w:style w:type="paragraph" w:customStyle="1" w:styleId="21560">
    <w:name w:val="样式 标题 2 + 宋体 段后: 15.6 磅"/>
    <w:basedOn w:val="2"/>
    <w:rsid w:val="00511BE2"/>
    <w:pPr>
      <w:spacing w:before="0" w:after="0" w:line="300" w:lineRule="auto"/>
      <w:ind w:left="0" w:firstLine="0"/>
      <w:outlineLvl w:val="3"/>
    </w:pPr>
    <w:rPr>
      <w:rFonts w:ascii="宋体" w:eastAsia="宋体" w:hAnsi="宋体"/>
      <w:kern w:val="0"/>
      <w:sz w:val="28"/>
      <w:szCs w:val="28"/>
    </w:rPr>
  </w:style>
  <w:style w:type="paragraph" w:customStyle="1" w:styleId="xl71">
    <w:name w:val="xl71"/>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kern w:val="0"/>
      <w:sz w:val="24"/>
    </w:rPr>
  </w:style>
  <w:style w:type="paragraph" w:customStyle="1" w:styleId="afffe">
    <w:name w:val="图"/>
    <w:basedOn w:val="a"/>
    <w:rsid w:val="00511BE2"/>
    <w:pPr>
      <w:keepNext/>
      <w:adjustRightInd w:val="0"/>
      <w:spacing w:before="60" w:after="60" w:line="300" w:lineRule="auto"/>
      <w:jc w:val="center"/>
      <w:textAlignment w:val="center"/>
    </w:pPr>
    <w:rPr>
      <w:snapToGrid w:val="0"/>
      <w:spacing w:val="20"/>
      <w:kern w:val="0"/>
      <w:sz w:val="24"/>
      <w:szCs w:val="20"/>
    </w:rPr>
  </w:style>
  <w:style w:type="paragraph" w:customStyle="1" w:styleId="CM69">
    <w:name w:val="CM69"/>
    <w:basedOn w:val="Default"/>
    <w:next w:val="Default"/>
    <w:rsid w:val="00511BE2"/>
    <w:pPr>
      <w:spacing w:after="625"/>
    </w:pPr>
    <w:rPr>
      <w:rFonts w:cs="Times New Roman"/>
      <w:color w:val="auto"/>
    </w:rPr>
  </w:style>
  <w:style w:type="paragraph" w:customStyle="1" w:styleId="Char30">
    <w:name w:val="Char3"/>
    <w:basedOn w:val="a"/>
    <w:rsid w:val="00511BE2"/>
    <w:pPr>
      <w:widowControl/>
      <w:spacing w:after="160" w:line="240" w:lineRule="exact"/>
      <w:jc w:val="left"/>
    </w:pPr>
    <w:rPr>
      <w:rFonts w:ascii="Verdana" w:hAnsi="Verdana"/>
      <w:kern w:val="0"/>
      <w:szCs w:val="20"/>
      <w:lang w:eastAsia="en-US"/>
    </w:rPr>
  </w:style>
  <w:style w:type="paragraph" w:customStyle="1" w:styleId="xl48">
    <w:name w:val="xl48"/>
    <w:basedOn w:val="a"/>
    <w:rsid w:val="00511BE2"/>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Char1CharCharCharCharCharCharCharCharCharCharCharChar">
    <w:name w:val="Char1 Char Char Char Char Char Char Char Char Char Char Char Char"/>
    <w:basedOn w:val="a"/>
    <w:rsid w:val="00511BE2"/>
    <w:pPr>
      <w:widowControl/>
      <w:spacing w:line="400" w:lineRule="exact"/>
      <w:jc w:val="center"/>
    </w:pPr>
    <w:rPr>
      <w:rFonts w:ascii="Verdana" w:hAnsi="Verdana"/>
      <w:kern w:val="0"/>
      <w:szCs w:val="20"/>
      <w:lang w:eastAsia="en-US"/>
    </w:rPr>
  </w:style>
  <w:style w:type="paragraph" w:customStyle="1" w:styleId="xl39">
    <w:name w:val="xl39"/>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53">
    <w:name w:val="题注5"/>
    <w:basedOn w:val="a"/>
    <w:next w:val="afc"/>
    <w:rsid w:val="00511BE2"/>
    <w:pPr>
      <w:jc w:val="center"/>
    </w:pPr>
    <w:rPr>
      <w:b/>
      <w:color w:val="000000"/>
      <w:sz w:val="24"/>
      <w:szCs w:val="21"/>
    </w:rPr>
  </w:style>
  <w:style w:type="paragraph" w:customStyle="1" w:styleId="Char1CharCharCharCharCharChar1">
    <w:name w:val="Char1 Char Char Char Char Char Char1"/>
    <w:basedOn w:val="a"/>
    <w:rsid w:val="00511BE2"/>
    <w:pPr>
      <w:widowControl/>
      <w:spacing w:after="160" w:line="240" w:lineRule="exact"/>
      <w:jc w:val="left"/>
    </w:pPr>
    <w:rPr>
      <w:rFonts w:ascii="Verdana" w:hAnsi="Verdana"/>
      <w:kern w:val="0"/>
      <w:szCs w:val="20"/>
      <w:lang w:eastAsia="en-US"/>
    </w:rPr>
  </w:style>
  <w:style w:type="paragraph" w:customStyle="1" w:styleId="unnamed2">
    <w:name w:val="unnamed2"/>
    <w:basedOn w:val="a"/>
    <w:rsid w:val="00511BE2"/>
    <w:pPr>
      <w:widowControl/>
      <w:spacing w:before="100" w:beforeAutospacing="1" w:after="100" w:afterAutospacing="1" w:line="300" w:lineRule="atLeast"/>
      <w:jc w:val="left"/>
    </w:pPr>
    <w:rPr>
      <w:rFonts w:ascii="Arial Unicode MS" w:hAnsi="Arial Unicode MS"/>
      <w:color w:val="000000"/>
      <w:kern w:val="0"/>
      <w:sz w:val="20"/>
      <w:szCs w:val="20"/>
    </w:rPr>
  </w:style>
  <w:style w:type="paragraph" w:customStyle="1" w:styleId="xl33">
    <w:name w:val="xl33"/>
    <w:basedOn w:val="a"/>
    <w:rsid w:val="00511BE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Cs w:val="21"/>
    </w:rPr>
  </w:style>
  <w:style w:type="table" w:styleId="affff">
    <w:name w:val="Table Grid"/>
    <w:basedOn w:val="a2"/>
    <w:rsid w:val="00511BE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zs.ndrc.gv.cn/)&#21644;&#20013;"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97509-AE2F-4A91-BBC4-C4DBF2F64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4367</Words>
  <Characters>24896</Characters>
  <Application>Microsoft Office Word</Application>
  <DocSecurity>0</DocSecurity>
  <PresentationFormat/>
  <Lines>207</Lines>
  <Paragraphs>58</Paragraphs>
  <Slides>0</Slides>
  <Notes>0</Notes>
  <HiddenSlides>0</HiddenSlides>
  <MMClips>0</MMClips>
  <ScaleCrop>false</ScaleCrop>
  <Company>采购中心</Company>
  <LinksUpToDate>false</LinksUpToDate>
  <CharactersWithSpaces>29205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dc:title>
  <dc:creator>hygpc</dc:creator>
  <cp:lastModifiedBy>Microsoft</cp:lastModifiedBy>
  <cp:revision>5</cp:revision>
  <cp:lastPrinted>2021-10-12T03:41:00Z</cp:lastPrinted>
  <dcterms:created xsi:type="dcterms:W3CDTF">2021-10-09T07:31:00Z</dcterms:created>
  <dcterms:modified xsi:type="dcterms:W3CDTF">2021-10-12T03:41:00Z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